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EB91B" w14:textId="77777777" w:rsidR="0025617A" w:rsidRPr="008253A2" w:rsidRDefault="00CE056E" w:rsidP="00C001F9">
      <w:pPr>
        <w:pStyle w:val="Heading1"/>
        <w:jc w:val="center"/>
        <w:rPr>
          <w:rFonts w:asciiTheme="minorHAnsi" w:hAnsiTheme="minorHAnsi" w:cs="Arial"/>
          <w:sz w:val="40"/>
          <w:lang w:val="en-GB"/>
        </w:rPr>
      </w:pPr>
      <w:r w:rsidRPr="008253A2">
        <w:rPr>
          <w:rFonts w:asciiTheme="minorHAnsi" w:hAnsiTheme="minorHAnsi" w:cs="Arial"/>
          <w:sz w:val="40"/>
          <w:lang w:val="en-GB"/>
        </w:rPr>
        <w:t>Impact Analysis Report</w:t>
      </w:r>
      <w:r w:rsidR="008E7767" w:rsidRPr="008253A2">
        <w:rPr>
          <w:rFonts w:asciiTheme="minorHAnsi" w:hAnsiTheme="minorHAnsi" w:cs="Arial"/>
          <w:sz w:val="40"/>
          <w:lang w:val="en-GB"/>
        </w:rPr>
        <w:t xml:space="preserve"> </w:t>
      </w:r>
      <w:bookmarkStart w:id="0" w:name="_Hlk90467927"/>
      <w:r w:rsidR="008E7767" w:rsidRPr="008253A2">
        <w:rPr>
          <w:rFonts w:asciiTheme="minorHAnsi" w:hAnsiTheme="minorHAnsi" w:cs="Arial"/>
          <w:sz w:val="40"/>
          <w:szCs w:val="40"/>
          <w:lang w:val="en-GB"/>
        </w:rPr>
        <w:t>/ RFC-Proposal</w:t>
      </w:r>
      <w:r w:rsidR="008E7767" w:rsidRPr="008253A2">
        <w:rPr>
          <w:rFonts w:asciiTheme="minorHAnsi" w:hAnsiTheme="minorHAnsi" w:cs="Arial"/>
          <w:sz w:val="40"/>
          <w:lang w:val="en-GB"/>
        </w:rPr>
        <w:tab/>
      </w:r>
      <w:bookmarkEnd w:id="0"/>
    </w:p>
    <w:p w14:paraId="2CC019FA" w14:textId="77777777" w:rsidR="0025617A" w:rsidRPr="008253A2" w:rsidRDefault="0025617A" w:rsidP="00C001F9">
      <w:pPr>
        <w:jc w:val="center"/>
        <w:rPr>
          <w:rFonts w:asciiTheme="minorHAnsi" w:hAnsiTheme="minorHAnsi" w:cs="Arial"/>
          <w:b/>
          <w:bCs/>
          <w:sz w:val="32"/>
          <w:szCs w:val="32"/>
        </w:rPr>
      </w:pPr>
    </w:p>
    <w:p w14:paraId="60B14524" w14:textId="77777777" w:rsidR="00FE4EC9" w:rsidRPr="008253A2" w:rsidRDefault="0025617A" w:rsidP="00C001F9">
      <w:pPr>
        <w:rPr>
          <w:rFonts w:asciiTheme="minorHAnsi" w:hAnsiTheme="minorHAnsi" w:cs="Arial"/>
          <w:b/>
          <w:bCs/>
          <w:sz w:val="28"/>
          <w:szCs w:val="28"/>
        </w:rPr>
      </w:pPr>
      <w:r w:rsidRPr="008253A2">
        <w:rPr>
          <w:rFonts w:asciiTheme="minorHAnsi" w:hAnsiTheme="minorHAnsi" w:cs="Arial"/>
          <w:b/>
          <w:bCs/>
          <w:sz w:val="28"/>
          <w:szCs w:val="28"/>
        </w:rPr>
        <w:t xml:space="preserve">Section 1: </w:t>
      </w:r>
      <w:r w:rsidR="00543370" w:rsidRPr="008253A2">
        <w:rPr>
          <w:rFonts w:asciiTheme="minorHAnsi" w:hAnsiTheme="minorHAnsi" w:cs="Arial"/>
          <w:b/>
          <w:bCs/>
          <w:sz w:val="28"/>
          <w:szCs w:val="28"/>
        </w:rPr>
        <w:t>M</w:t>
      </w:r>
      <w:r w:rsidR="00C001F9" w:rsidRPr="008253A2">
        <w:rPr>
          <w:rFonts w:asciiTheme="minorHAnsi" w:hAnsiTheme="minorHAnsi" w:cs="Arial"/>
          <w:b/>
          <w:bCs/>
          <w:sz w:val="28"/>
          <w:szCs w:val="28"/>
        </w:rPr>
        <w:t>eta-data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CE056E" w:rsidRPr="008253A2" w14:paraId="6FFB47E6" w14:textId="77777777" w:rsidTr="008E52A4">
        <w:tc>
          <w:tcPr>
            <w:tcW w:w="3085" w:type="dxa"/>
            <w:shd w:val="clear" w:color="auto" w:fill="D9D9D9"/>
          </w:tcPr>
          <w:p w14:paraId="0BB64E33" w14:textId="77777777" w:rsidR="00CE056E" w:rsidRPr="008253A2" w:rsidRDefault="00CE056E" w:rsidP="00D140AB">
            <w:pPr>
              <w:spacing w:before="40"/>
              <w:rPr>
                <w:rFonts w:asciiTheme="minorHAnsi" w:hAnsiTheme="minorHAnsi" w:cs="Arial"/>
                <w:b/>
                <w:bCs/>
                <w:sz w:val="22"/>
                <w:szCs w:val="22"/>
              </w:rPr>
            </w:pPr>
            <w:r w:rsidRPr="008253A2">
              <w:rPr>
                <w:rFonts w:asciiTheme="minorHAnsi" w:hAnsiTheme="minorHAnsi" w:cs="Arial"/>
                <w:b/>
                <w:bCs/>
                <w:sz w:val="22"/>
                <w:szCs w:val="22"/>
              </w:rPr>
              <w:t>RFC ID</w:t>
            </w:r>
          </w:p>
        </w:tc>
        <w:tc>
          <w:tcPr>
            <w:tcW w:w="5982" w:type="dxa"/>
          </w:tcPr>
          <w:p w14:paraId="6BE29F04" w14:textId="68E4E584" w:rsidR="00CE056E" w:rsidRPr="008253A2" w:rsidRDefault="0009367D" w:rsidP="00074158">
            <w:pPr>
              <w:pStyle w:val="HTMLPreformatted"/>
              <w:spacing w:before="40" w:line="225" w:lineRule="atLeast"/>
              <w:rPr>
                <w:rFonts w:asciiTheme="minorHAnsi" w:hAnsiTheme="minorHAnsi" w:cs="Arial"/>
                <w:bCs/>
                <w:sz w:val="22"/>
                <w:szCs w:val="22"/>
                <w:lang w:val="en-GB"/>
              </w:rPr>
            </w:pPr>
            <w:r w:rsidRPr="008253A2">
              <w:rPr>
                <w:rFonts w:asciiTheme="minorHAnsi" w:hAnsiTheme="minorHAnsi" w:cstheme="minorBidi"/>
                <w:b/>
                <w:bCs/>
                <w:sz w:val="22"/>
                <w:szCs w:val="22"/>
                <w:lang w:val="en-GB"/>
              </w:rPr>
              <w:t>RFC_N</w:t>
            </w:r>
            <w:r w:rsidRPr="008253A2">
              <w:rPr>
                <w:rFonts w:asciiTheme="minorHAnsi" w:hAnsiTheme="minorHAnsi" w:cstheme="minorHAnsi"/>
                <w:b/>
                <w:bCs/>
                <w:sz w:val="22"/>
                <w:szCs w:val="22"/>
                <w:lang w:val="en-GB"/>
              </w:rPr>
              <w:t>CTS</w:t>
            </w:r>
            <w:r w:rsidR="00B769E1" w:rsidRPr="008253A2">
              <w:rPr>
                <w:rFonts w:asciiTheme="minorHAnsi" w:hAnsiTheme="minorHAnsi" w:cstheme="minorHAnsi"/>
                <w:b/>
                <w:bCs/>
                <w:sz w:val="22"/>
                <w:szCs w:val="22"/>
                <w:lang w:val="en-GB"/>
              </w:rPr>
              <w:t>-</w:t>
            </w:r>
            <w:r w:rsidRPr="008253A2">
              <w:rPr>
                <w:rFonts w:asciiTheme="minorHAnsi" w:hAnsiTheme="minorHAnsi" w:cstheme="minorHAnsi"/>
                <w:b/>
                <w:bCs/>
                <w:sz w:val="22"/>
                <w:szCs w:val="22"/>
                <w:lang w:val="en-GB"/>
              </w:rPr>
              <w:t>P6_</w:t>
            </w:r>
            <w:r w:rsidR="00B769E1" w:rsidRPr="008253A2">
              <w:rPr>
                <w:rFonts w:asciiTheme="minorHAnsi" w:hAnsiTheme="minorHAnsi" w:cstheme="minorHAnsi"/>
                <w:b/>
                <w:bCs/>
                <w:sz w:val="22"/>
                <w:szCs w:val="22"/>
                <w:lang w:val="en-GB"/>
              </w:rPr>
              <w:t>0293</w:t>
            </w:r>
            <w:r w:rsidR="00B769E1" w:rsidRPr="008253A2">
              <w:rPr>
                <w:rFonts w:asciiTheme="minorHAnsi" w:hAnsiTheme="minorHAnsi" w:cstheme="minorBidi"/>
                <w:b/>
                <w:bCs/>
                <w:sz w:val="22"/>
                <w:szCs w:val="22"/>
                <w:lang w:val="en-GB"/>
              </w:rPr>
              <w:t xml:space="preserve"> </w:t>
            </w:r>
            <w:r w:rsidRPr="008253A2">
              <w:rPr>
                <w:rFonts w:asciiTheme="minorHAnsi" w:hAnsiTheme="minorHAnsi" w:cstheme="minorBidi"/>
                <w:sz w:val="22"/>
                <w:szCs w:val="22"/>
                <w:lang w:val="en-GB"/>
              </w:rPr>
              <w:t>(</w:t>
            </w:r>
            <w:r w:rsidRPr="008253A2">
              <w:rPr>
                <w:rFonts w:asciiTheme="minorHAnsi" w:hAnsiTheme="minorHAnsi" w:cs="Arial"/>
                <w:bCs/>
                <w:sz w:val="22"/>
                <w:szCs w:val="22"/>
                <w:lang w:val="en-GB"/>
              </w:rPr>
              <w:t>UCCNCTS</w:t>
            </w:r>
            <w:r w:rsidR="00F277DD" w:rsidRPr="008253A2">
              <w:rPr>
                <w:rFonts w:asciiTheme="minorHAnsi" w:hAnsiTheme="minorHAnsi" w:cs="Arial"/>
                <w:bCs/>
                <w:sz w:val="22"/>
                <w:szCs w:val="22"/>
                <w:lang w:val="en-GB"/>
              </w:rPr>
              <w:t>P6</w:t>
            </w:r>
            <w:r w:rsidRPr="008253A2">
              <w:rPr>
                <w:rFonts w:asciiTheme="minorHAnsi" w:hAnsiTheme="minorHAnsi" w:cs="Arial"/>
                <w:bCs/>
                <w:sz w:val="22"/>
                <w:szCs w:val="22"/>
                <w:lang w:val="en-GB"/>
              </w:rPr>
              <w:t>-</w:t>
            </w:r>
            <w:r w:rsidR="00F277DD" w:rsidRPr="008253A2">
              <w:rPr>
                <w:rFonts w:asciiTheme="minorHAnsi" w:hAnsiTheme="minorHAnsi" w:cs="Arial"/>
                <w:bCs/>
                <w:sz w:val="22"/>
                <w:szCs w:val="22"/>
                <w:lang w:val="en-GB"/>
              </w:rPr>
              <w:t>21</w:t>
            </w:r>
            <w:r w:rsidR="00231D4C" w:rsidRPr="008253A2">
              <w:rPr>
                <w:rFonts w:asciiTheme="minorHAnsi" w:hAnsiTheme="minorHAnsi" w:cs="Arial"/>
                <w:bCs/>
                <w:sz w:val="22"/>
                <w:szCs w:val="22"/>
                <w:lang w:val="en-GB"/>
              </w:rPr>
              <w:t>4</w:t>
            </w:r>
            <w:r w:rsidR="003571C4" w:rsidRPr="008253A2">
              <w:rPr>
                <w:rFonts w:asciiTheme="minorHAnsi" w:hAnsiTheme="minorHAnsi" w:cs="Arial"/>
                <w:bCs/>
                <w:sz w:val="22"/>
                <w:szCs w:val="22"/>
                <w:lang w:val="en-GB"/>
              </w:rPr>
              <w:t>)</w:t>
            </w:r>
          </w:p>
        </w:tc>
      </w:tr>
      <w:tr w:rsidR="00FE4EC9" w:rsidRPr="008253A2" w14:paraId="6FEE365D" w14:textId="77777777" w:rsidTr="008E52A4">
        <w:tc>
          <w:tcPr>
            <w:tcW w:w="3085" w:type="dxa"/>
            <w:shd w:val="clear" w:color="auto" w:fill="D9D9D9"/>
          </w:tcPr>
          <w:p w14:paraId="16022EAE" w14:textId="77777777" w:rsidR="00FE4EC9" w:rsidRPr="008253A2" w:rsidRDefault="00CE056E" w:rsidP="00D140AB">
            <w:pPr>
              <w:spacing w:before="40"/>
              <w:rPr>
                <w:rFonts w:asciiTheme="minorHAnsi" w:hAnsiTheme="minorHAnsi" w:cs="Arial"/>
                <w:b/>
                <w:bCs/>
                <w:sz w:val="22"/>
                <w:szCs w:val="22"/>
              </w:rPr>
            </w:pPr>
            <w:r w:rsidRPr="008253A2">
              <w:rPr>
                <w:rFonts w:asciiTheme="minorHAnsi" w:hAnsiTheme="minorHAnsi" w:cs="Arial"/>
                <w:b/>
                <w:bCs/>
                <w:sz w:val="22"/>
                <w:szCs w:val="22"/>
              </w:rPr>
              <w:t xml:space="preserve">Related </w:t>
            </w:r>
            <w:r w:rsidR="002F6323" w:rsidRPr="008253A2">
              <w:rPr>
                <w:rFonts w:asciiTheme="minorHAnsi" w:hAnsiTheme="minorHAnsi" w:cs="Arial"/>
                <w:b/>
                <w:bCs/>
                <w:sz w:val="22"/>
                <w:szCs w:val="22"/>
              </w:rPr>
              <w:t>Incident</w:t>
            </w:r>
            <w:r w:rsidRPr="008253A2">
              <w:rPr>
                <w:rFonts w:asciiTheme="minorHAnsi" w:hAnsiTheme="minorHAnsi" w:cs="Arial"/>
                <w:b/>
                <w:bCs/>
                <w:sz w:val="22"/>
                <w:szCs w:val="22"/>
              </w:rPr>
              <w:t xml:space="preserve"> </w:t>
            </w:r>
            <w:r w:rsidR="00FE4EC9" w:rsidRPr="008253A2">
              <w:rPr>
                <w:rFonts w:asciiTheme="minorHAnsi" w:hAnsiTheme="minorHAnsi" w:cs="Arial"/>
                <w:b/>
                <w:bCs/>
                <w:sz w:val="22"/>
                <w:szCs w:val="22"/>
              </w:rPr>
              <w:t>ID</w:t>
            </w:r>
          </w:p>
        </w:tc>
        <w:tc>
          <w:tcPr>
            <w:tcW w:w="5982" w:type="dxa"/>
          </w:tcPr>
          <w:p w14:paraId="6CC580E1" w14:textId="1A324E30" w:rsidR="00FE4EC9" w:rsidRPr="008253A2" w:rsidRDefault="008E52A4" w:rsidP="0004792F">
            <w:pPr>
              <w:pStyle w:val="HTMLPreformatted"/>
              <w:spacing w:before="40" w:line="225" w:lineRule="atLeast"/>
              <w:rPr>
                <w:rFonts w:asciiTheme="minorHAnsi" w:hAnsiTheme="minorHAnsi" w:cs="Arial"/>
                <w:b/>
                <w:bCs/>
                <w:sz w:val="22"/>
                <w:szCs w:val="22"/>
                <w:lang w:val="en-GB"/>
              </w:rPr>
            </w:pPr>
            <w:r w:rsidRPr="008253A2">
              <w:rPr>
                <w:rFonts w:asciiTheme="minorHAnsi" w:hAnsiTheme="minorHAnsi" w:cs="Arial"/>
                <w:b/>
                <w:bCs/>
                <w:sz w:val="22"/>
                <w:szCs w:val="22"/>
                <w:lang w:val="en-GB"/>
              </w:rPr>
              <w:t>N/A</w:t>
            </w:r>
          </w:p>
        </w:tc>
      </w:tr>
      <w:tr w:rsidR="00EE7CA2" w:rsidRPr="008253A2" w14:paraId="2078BAB4" w14:textId="77777777" w:rsidTr="008E52A4">
        <w:tc>
          <w:tcPr>
            <w:tcW w:w="3085" w:type="dxa"/>
            <w:shd w:val="clear" w:color="auto" w:fill="D9D9D9"/>
          </w:tcPr>
          <w:p w14:paraId="20A88D17" w14:textId="77777777" w:rsidR="00EE7CA2" w:rsidRPr="008253A2" w:rsidRDefault="00EE7CA2" w:rsidP="00D140AB">
            <w:pPr>
              <w:spacing w:before="40"/>
              <w:rPr>
                <w:rFonts w:asciiTheme="minorHAnsi" w:hAnsiTheme="minorHAnsi" w:cs="Arial"/>
                <w:b/>
                <w:bCs/>
                <w:sz w:val="22"/>
                <w:szCs w:val="22"/>
              </w:rPr>
            </w:pPr>
            <w:r w:rsidRPr="008253A2">
              <w:rPr>
                <w:rFonts w:asciiTheme="minorHAnsi" w:hAnsiTheme="minorHAnsi" w:cs="Arial"/>
                <w:b/>
                <w:bCs/>
                <w:sz w:val="22"/>
                <w:szCs w:val="22"/>
              </w:rPr>
              <w:t>RFC Initiator / Organization</w:t>
            </w:r>
          </w:p>
        </w:tc>
        <w:tc>
          <w:tcPr>
            <w:tcW w:w="5982" w:type="dxa"/>
          </w:tcPr>
          <w:p w14:paraId="7D397635" w14:textId="61AD2F81" w:rsidR="00EE7CA2" w:rsidRPr="008253A2" w:rsidRDefault="003571C4" w:rsidP="00E92DD1">
            <w:pPr>
              <w:spacing w:before="40"/>
              <w:rPr>
                <w:rFonts w:asciiTheme="minorHAnsi" w:hAnsiTheme="minorHAnsi" w:cs="Arial"/>
                <w:b/>
                <w:bCs/>
                <w:sz w:val="22"/>
                <w:szCs w:val="22"/>
                <w:lang w:eastAsia="x-none"/>
              </w:rPr>
            </w:pPr>
            <w:r w:rsidRPr="008253A2">
              <w:rPr>
                <w:rFonts w:asciiTheme="minorHAnsi" w:hAnsiTheme="minorHAnsi" w:cs="Arial"/>
                <w:b/>
                <w:bCs/>
                <w:sz w:val="22"/>
                <w:szCs w:val="22"/>
                <w:lang w:eastAsia="x-none"/>
              </w:rPr>
              <w:t>DG TAXUD</w:t>
            </w:r>
            <w:r w:rsidR="00B769E1" w:rsidRPr="008253A2">
              <w:rPr>
                <w:rFonts w:asciiTheme="minorHAnsi" w:hAnsiTheme="minorHAnsi" w:cs="Arial"/>
                <w:b/>
                <w:bCs/>
                <w:sz w:val="22"/>
                <w:szCs w:val="22"/>
                <w:lang w:eastAsia="x-none"/>
              </w:rPr>
              <w:t xml:space="preserve"> IT</w:t>
            </w:r>
          </w:p>
        </w:tc>
      </w:tr>
      <w:tr w:rsidR="00CE056E" w:rsidRPr="008253A2" w14:paraId="1F05BC81" w14:textId="77777777" w:rsidTr="008E52A4">
        <w:tc>
          <w:tcPr>
            <w:tcW w:w="3085" w:type="dxa"/>
            <w:shd w:val="clear" w:color="auto" w:fill="D9D9D9"/>
          </w:tcPr>
          <w:p w14:paraId="529F5126" w14:textId="77777777" w:rsidR="00CE056E" w:rsidRPr="008253A2" w:rsidRDefault="00CE056E" w:rsidP="00D140AB">
            <w:pPr>
              <w:spacing w:before="40"/>
              <w:rPr>
                <w:rFonts w:asciiTheme="minorHAnsi" w:hAnsiTheme="minorHAnsi" w:cs="Arial"/>
                <w:b/>
                <w:bCs/>
                <w:sz w:val="22"/>
                <w:szCs w:val="22"/>
              </w:rPr>
            </w:pPr>
            <w:r w:rsidRPr="008253A2">
              <w:rPr>
                <w:rFonts w:asciiTheme="minorHAnsi" w:hAnsiTheme="minorHAnsi" w:cs="Arial"/>
                <w:b/>
                <w:bCs/>
                <w:sz w:val="22"/>
                <w:szCs w:val="22"/>
              </w:rPr>
              <w:t>CI</w:t>
            </w:r>
          </w:p>
        </w:tc>
        <w:tc>
          <w:tcPr>
            <w:tcW w:w="5982" w:type="dxa"/>
          </w:tcPr>
          <w:p w14:paraId="44F8FCC4" w14:textId="7BAC7CF6" w:rsidR="00CE056E" w:rsidRPr="008253A2" w:rsidRDefault="00982D91" w:rsidP="00E2743B">
            <w:pPr>
              <w:rPr>
                <w:rFonts w:asciiTheme="minorHAnsi" w:hAnsiTheme="minorHAnsi" w:cs="Arial"/>
                <w:b/>
                <w:bCs/>
                <w:sz w:val="22"/>
                <w:szCs w:val="22"/>
              </w:rPr>
            </w:pPr>
            <w:r w:rsidRPr="008253A2">
              <w:rPr>
                <w:rFonts w:asciiTheme="minorHAnsi" w:hAnsiTheme="minorHAnsi" w:cs="Arial"/>
                <w:b/>
                <w:bCs/>
                <w:sz w:val="22"/>
                <w:szCs w:val="22"/>
              </w:rPr>
              <w:t>NCTS-P</w:t>
            </w:r>
            <w:r w:rsidR="00B25557" w:rsidRPr="008253A2">
              <w:rPr>
                <w:rFonts w:asciiTheme="minorHAnsi" w:hAnsiTheme="minorHAnsi" w:cs="Arial"/>
                <w:b/>
                <w:bCs/>
                <w:sz w:val="22"/>
                <w:szCs w:val="22"/>
              </w:rPr>
              <w:t>6</w:t>
            </w:r>
            <w:r w:rsidRPr="008253A2">
              <w:rPr>
                <w:rFonts w:asciiTheme="minorHAnsi" w:hAnsiTheme="minorHAnsi" w:cs="Arial"/>
                <w:b/>
                <w:bCs/>
                <w:sz w:val="22"/>
                <w:szCs w:val="22"/>
              </w:rPr>
              <w:t xml:space="preserve"> (DDNTA-</w:t>
            </w:r>
            <w:r w:rsidR="00FF68A1" w:rsidRPr="008253A2">
              <w:rPr>
                <w:rFonts w:asciiTheme="minorHAnsi" w:hAnsiTheme="minorHAnsi" w:cs="Arial"/>
                <w:b/>
                <w:bCs/>
                <w:sz w:val="22"/>
                <w:szCs w:val="22"/>
              </w:rPr>
              <w:t>6.3.0-v1.00</w:t>
            </w:r>
            <w:r w:rsidR="00657011" w:rsidRPr="008253A2">
              <w:rPr>
                <w:rFonts w:asciiTheme="minorHAnsi" w:hAnsiTheme="minorHAnsi" w:cs="Arial"/>
                <w:b/>
                <w:bCs/>
                <w:sz w:val="22"/>
                <w:szCs w:val="22"/>
              </w:rPr>
              <w:t xml:space="preserve"> – CSE-</w:t>
            </w:r>
            <w:r w:rsidR="0089513B" w:rsidRPr="008253A2">
              <w:rPr>
                <w:rFonts w:asciiTheme="minorHAnsi" w:hAnsiTheme="minorHAnsi" w:cs="Arial"/>
                <w:b/>
                <w:bCs/>
                <w:sz w:val="22"/>
                <w:szCs w:val="22"/>
              </w:rPr>
              <w:t>v</w:t>
            </w:r>
            <w:r w:rsidR="00657011" w:rsidRPr="008253A2">
              <w:rPr>
                <w:rFonts w:asciiTheme="minorHAnsi" w:hAnsiTheme="minorHAnsi" w:cs="Arial"/>
                <w:b/>
                <w:bCs/>
                <w:sz w:val="22"/>
                <w:szCs w:val="22"/>
              </w:rPr>
              <w:t>6</w:t>
            </w:r>
            <w:r w:rsidR="0089513B" w:rsidRPr="008253A2">
              <w:rPr>
                <w:rFonts w:asciiTheme="minorHAnsi" w:hAnsiTheme="minorHAnsi" w:cs="Arial"/>
                <w:b/>
                <w:bCs/>
                <w:sz w:val="22"/>
                <w:szCs w:val="22"/>
              </w:rPr>
              <w:t>0</w:t>
            </w:r>
            <w:r w:rsidR="00657011" w:rsidRPr="008253A2">
              <w:rPr>
                <w:rFonts w:asciiTheme="minorHAnsi" w:hAnsiTheme="minorHAnsi" w:cs="Arial"/>
                <w:b/>
                <w:bCs/>
                <w:sz w:val="22"/>
                <w:szCs w:val="22"/>
              </w:rPr>
              <w:t>.</w:t>
            </w:r>
            <w:r w:rsidR="0089513B" w:rsidRPr="008253A2">
              <w:rPr>
                <w:rFonts w:asciiTheme="minorHAnsi" w:hAnsiTheme="minorHAnsi" w:cs="Arial"/>
                <w:b/>
                <w:bCs/>
                <w:sz w:val="22"/>
                <w:szCs w:val="22"/>
              </w:rPr>
              <w:t>4.4</w:t>
            </w:r>
            <w:r w:rsidRPr="008253A2">
              <w:rPr>
                <w:rFonts w:asciiTheme="minorHAnsi" w:hAnsiTheme="minorHAnsi" w:cs="Arial"/>
                <w:b/>
                <w:bCs/>
                <w:sz w:val="22"/>
                <w:szCs w:val="22"/>
              </w:rPr>
              <w:t>)</w:t>
            </w:r>
          </w:p>
        </w:tc>
      </w:tr>
      <w:tr w:rsidR="00FE4EC9" w:rsidRPr="008253A2" w14:paraId="674FF5B3" w14:textId="77777777" w:rsidTr="008E52A4">
        <w:tc>
          <w:tcPr>
            <w:tcW w:w="3085" w:type="dxa"/>
            <w:shd w:val="clear" w:color="auto" w:fill="D9D9D9"/>
          </w:tcPr>
          <w:p w14:paraId="3A1D5769" w14:textId="77777777" w:rsidR="00FE4EC9" w:rsidRPr="008253A2" w:rsidRDefault="00FE4EC9" w:rsidP="00D140AB">
            <w:pPr>
              <w:spacing w:before="40"/>
              <w:rPr>
                <w:rFonts w:asciiTheme="minorHAnsi" w:hAnsiTheme="minorHAnsi" w:cs="Arial"/>
                <w:b/>
                <w:bCs/>
                <w:sz w:val="22"/>
                <w:szCs w:val="22"/>
              </w:rPr>
            </w:pPr>
            <w:r w:rsidRPr="008253A2">
              <w:rPr>
                <w:rFonts w:asciiTheme="minorHAnsi" w:hAnsiTheme="minorHAnsi" w:cs="Arial"/>
                <w:b/>
                <w:bCs/>
                <w:sz w:val="22"/>
                <w:szCs w:val="22"/>
              </w:rPr>
              <w:t>Type</w:t>
            </w:r>
            <w:r w:rsidR="002F6323" w:rsidRPr="008253A2">
              <w:rPr>
                <w:rFonts w:asciiTheme="minorHAnsi" w:hAnsiTheme="minorHAnsi" w:cs="Arial"/>
                <w:b/>
                <w:bCs/>
                <w:sz w:val="22"/>
                <w:szCs w:val="22"/>
              </w:rPr>
              <w:t xml:space="preserve"> of Change</w:t>
            </w:r>
          </w:p>
        </w:tc>
        <w:tc>
          <w:tcPr>
            <w:tcW w:w="5982" w:type="dxa"/>
          </w:tcPr>
          <w:p w14:paraId="12AF39FA" w14:textId="48429E68" w:rsidR="00FE4EC9" w:rsidRPr="008253A2" w:rsidRDefault="00B769E1" w:rsidP="009B4627">
            <w:pPr>
              <w:spacing w:before="40"/>
              <w:rPr>
                <w:rFonts w:asciiTheme="minorHAnsi" w:hAnsiTheme="minorHAnsi" w:cs="Arial"/>
                <w:b/>
                <w:bCs/>
                <w:sz w:val="22"/>
                <w:szCs w:val="22"/>
              </w:rPr>
            </w:pPr>
            <w:r w:rsidRPr="008253A2">
              <w:rPr>
                <w:rFonts w:asciiTheme="minorHAnsi" w:hAnsiTheme="minorHAnsi" w:cs="Arial"/>
                <w:b/>
                <w:sz w:val="22"/>
                <w:szCs w:val="22"/>
              </w:rPr>
              <w:t xml:space="preserve">  </w:t>
            </w:r>
            <w:r w:rsidR="0004792F" w:rsidRPr="008253A2">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sidR="0004792F"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04792F" w:rsidRPr="008253A2">
              <w:rPr>
                <w:rFonts w:asciiTheme="minorHAnsi" w:hAnsiTheme="minorHAnsi" w:cs="Arial"/>
                <w:b/>
                <w:sz w:val="22"/>
                <w:szCs w:val="22"/>
              </w:rPr>
              <w:fldChar w:fldCharType="end"/>
            </w:r>
            <w:bookmarkEnd w:id="1"/>
            <w:r w:rsidR="0004792F" w:rsidRPr="008253A2">
              <w:rPr>
                <w:rFonts w:asciiTheme="minorHAnsi" w:hAnsiTheme="minorHAnsi" w:cs="Arial"/>
                <w:b/>
                <w:sz w:val="22"/>
                <w:szCs w:val="22"/>
              </w:rPr>
              <w:t xml:space="preserve"> </w:t>
            </w:r>
            <w:r w:rsidR="002337D9" w:rsidRPr="008253A2">
              <w:rPr>
                <w:rFonts w:asciiTheme="minorHAnsi" w:hAnsiTheme="minorHAnsi" w:cs="Arial"/>
                <w:b/>
                <w:sz w:val="22"/>
                <w:szCs w:val="22"/>
              </w:rPr>
              <w:t xml:space="preserve">Standard     </w:t>
            </w:r>
            <w:r w:rsidR="0004792F" w:rsidRPr="008253A2">
              <w:rPr>
                <w:rFonts w:asciiTheme="minorHAnsi" w:hAnsiTheme="minorHAnsi" w:cs="Arial"/>
                <w:b/>
                <w:sz w:val="22"/>
                <w:szCs w:val="22"/>
              </w:rPr>
              <w:fldChar w:fldCharType="begin">
                <w:ffData>
                  <w:name w:val="Medium"/>
                  <w:enabled/>
                  <w:calcOnExit w:val="0"/>
                  <w:checkBox>
                    <w:sizeAuto/>
                    <w:default w:val="0"/>
                  </w:checkBox>
                </w:ffData>
              </w:fldChar>
            </w:r>
            <w:r w:rsidR="0004792F"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04792F" w:rsidRPr="008253A2">
              <w:rPr>
                <w:rFonts w:asciiTheme="minorHAnsi" w:hAnsiTheme="minorHAnsi" w:cs="Arial"/>
                <w:b/>
                <w:sz w:val="22"/>
                <w:szCs w:val="22"/>
              </w:rPr>
              <w:fldChar w:fldCharType="end"/>
            </w:r>
            <w:r w:rsidR="0004792F" w:rsidRPr="008253A2">
              <w:rPr>
                <w:rFonts w:asciiTheme="minorHAnsi" w:hAnsiTheme="minorHAnsi" w:cs="Arial"/>
                <w:b/>
                <w:sz w:val="22"/>
                <w:szCs w:val="22"/>
              </w:rPr>
              <w:t xml:space="preserve"> </w:t>
            </w:r>
            <w:r w:rsidR="002337D9" w:rsidRPr="008253A2">
              <w:rPr>
                <w:rFonts w:asciiTheme="minorHAnsi" w:hAnsiTheme="minorHAnsi" w:cs="Arial"/>
                <w:b/>
                <w:sz w:val="22"/>
                <w:szCs w:val="22"/>
              </w:rPr>
              <w:t>Emergency</w:t>
            </w:r>
          </w:p>
        </w:tc>
      </w:tr>
      <w:tr w:rsidR="003643E4" w:rsidRPr="008253A2" w14:paraId="6F50D9AB" w14:textId="77777777" w:rsidTr="003110F2">
        <w:trPr>
          <w:trHeight w:val="1796"/>
        </w:trPr>
        <w:tc>
          <w:tcPr>
            <w:tcW w:w="3085" w:type="dxa"/>
            <w:shd w:val="clear" w:color="auto" w:fill="D9D9D9"/>
          </w:tcPr>
          <w:p w14:paraId="0191B19E" w14:textId="77777777" w:rsidR="003643E4" w:rsidRPr="008253A2" w:rsidRDefault="003643E4" w:rsidP="003643E4">
            <w:pPr>
              <w:spacing w:before="40"/>
              <w:rPr>
                <w:rFonts w:ascii="Calibri" w:hAnsi="Calibri" w:cs="Calibri"/>
                <w:color w:val="444444"/>
                <w:sz w:val="22"/>
                <w:szCs w:val="22"/>
                <w:shd w:val="clear" w:color="auto" w:fill="FFFFFF"/>
              </w:rPr>
            </w:pPr>
            <w:r w:rsidRPr="008253A2">
              <w:rPr>
                <w:rFonts w:asciiTheme="minorHAnsi" w:hAnsiTheme="minorHAnsi" w:cs="Arial"/>
                <w:b/>
                <w:bCs/>
                <w:sz w:val="22"/>
                <w:szCs w:val="22"/>
              </w:rPr>
              <w:t>Nature of Change</w:t>
            </w:r>
          </w:p>
        </w:tc>
        <w:tc>
          <w:tcPr>
            <w:tcW w:w="5982" w:type="dxa"/>
          </w:tcPr>
          <w:p w14:paraId="4D57A8DA" w14:textId="0CBFDB75" w:rsidR="003643E4" w:rsidRPr="008253A2" w:rsidRDefault="00A553A0" w:rsidP="003643E4">
            <w:pPr>
              <w:spacing w:before="40"/>
              <w:rPr>
                <w:rFonts w:asciiTheme="minorHAnsi" w:hAnsiTheme="minorHAnsi" w:cs="Arial"/>
                <w:sz w:val="22"/>
                <w:szCs w:val="22"/>
                <w:lang w:eastAsia="x-none"/>
              </w:rPr>
            </w:pPr>
            <w:r w:rsidRPr="008253A2">
              <w:rPr>
                <w:rFonts w:cs="Arial"/>
                <w:lang w:eastAsia="x-none"/>
              </w:rPr>
              <w:object w:dxaOrig="225" w:dyaOrig="225" w14:anchorId="5B009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8pt;height:22.55pt" o:ole="">
                  <v:imagedata r:id="rId11" o:title=""/>
                  <o:lock v:ext="edit" aspectratio="f"/>
                </v:shape>
                <w:control r:id="rId12" w:name="OptionButton1" w:shapeid="_x0000_i1031"/>
              </w:object>
            </w:r>
            <w:r w:rsidRPr="008253A2">
              <w:rPr>
                <w:rFonts w:cs="Arial"/>
                <w:lang w:eastAsia="x-none"/>
              </w:rPr>
              <w:object w:dxaOrig="225" w:dyaOrig="225" w14:anchorId="41E07DF8">
                <v:shape id="_x0000_i1033" type="#_x0000_t75" style="width:194.8pt;height:22.55pt" o:ole="">
                  <v:imagedata r:id="rId13" o:title=""/>
                  <o:lock v:ext="edit" aspectratio="f"/>
                </v:shape>
                <w:control r:id="rId14" w:name="OptionButton2" w:shapeid="_x0000_i1033"/>
              </w:object>
            </w:r>
          </w:p>
          <w:p w14:paraId="36F5A4B7" w14:textId="77777777" w:rsidR="003643E4" w:rsidRPr="008253A2" w:rsidRDefault="003643E4" w:rsidP="003643E4">
            <w:pPr>
              <w:spacing w:before="120"/>
              <w:rPr>
                <w:rFonts w:asciiTheme="minorHAnsi" w:hAnsiTheme="minorHAnsi" w:cs="Arial"/>
                <w:sz w:val="22"/>
                <w:szCs w:val="22"/>
                <w:lang w:eastAsia="x-none"/>
              </w:rPr>
            </w:pPr>
            <w:r w:rsidRPr="008253A2">
              <w:rPr>
                <w:rFonts w:asciiTheme="minorHAnsi" w:hAnsiTheme="minorHAnsi" w:cs="Arial"/>
                <w:sz w:val="22"/>
                <w:szCs w:val="22"/>
                <w:lang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756"/>
            </w:tblGrid>
            <w:tr w:rsidR="00AC7F03" w:rsidRPr="008253A2" w14:paraId="4D196F9A" w14:textId="77777777" w:rsidTr="00AC7F03">
              <w:trPr>
                <w:trHeight w:val="916"/>
              </w:trPr>
              <w:tc>
                <w:tcPr>
                  <w:tcW w:w="6573" w:type="dxa"/>
                </w:tcPr>
                <w:p w14:paraId="08BCC68B" w14:textId="1CE20094" w:rsidR="00B769E1" w:rsidRPr="008253A2" w:rsidRDefault="00B769E1" w:rsidP="0085152A">
                  <w:pPr>
                    <w:pStyle w:val="HTMLPreformatted"/>
                    <w:spacing w:before="40" w:line="225" w:lineRule="atLeast"/>
                    <w:rPr>
                      <w:rFonts w:asciiTheme="minorHAnsi" w:hAnsiTheme="minorHAnsi" w:cs="Arial"/>
                      <w:sz w:val="22"/>
                      <w:szCs w:val="22"/>
                      <w:lang w:val="en-GB"/>
                    </w:rPr>
                  </w:pPr>
                  <w:r w:rsidRPr="008253A2">
                    <w:rPr>
                      <w:rFonts w:asciiTheme="minorHAnsi" w:hAnsiTheme="minorHAnsi" w:cs="Arial"/>
                      <w:sz w:val="22"/>
                      <w:szCs w:val="22"/>
                      <w:lang w:val="en-GB"/>
                    </w:rPr>
                    <w:t xml:space="preserve">DDNTA Appendices, CSE and Data Mapping File (DMP) modifications needed due to the change of the suffix from ‘D’ to ‘C’ in NCTS-P6 </w:t>
                  </w:r>
                  <w:r w:rsidRPr="008253A2">
                    <w:rPr>
                      <w:rFonts w:asciiTheme="minorHAnsi" w:hAnsiTheme="minorHAnsi" w:cs="Arial"/>
                      <w:b/>
                      <w:bCs/>
                      <w:sz w:val="22"/>
                      <w:szCs w:val="22"/>
                      <w:lang w:val="en-GB"/>
                    </w:rPr>
                    <w:t>External Domain</w:t>
                  </w:r>
                  <w:r w:rsidRPr="008253A2">
                    <w:rPr>
                      <w:rFonts w:asciiTheme="minorHAnsi" w:hAnsiTheme="minorHAnsi" w:cs="Arial"/>
                      <w:sz w:val="22"/>
                      <w:szCs w:val="22"/>
                      <w:lang w:val="en-GB"/>
                    </w:rPr>
                    <w:t xml:space="preserve"> messages.</w:t>
                  </w:r>
                </w:p>
              </w:tc>
            </w:tr>
          </w:tbl>
          <w:p w14:paraId="63DB4E1F" w14:textId="77777777" w:rsidR="003643E4" w:rsidRPr="008253A2" w:rsidRDefault="003643E4" w:rsidP="003643E4">
            <w:pPr>
              <w:tabs>
                <w:tab w:val="left" w:pos="1050"/>
              </w:tabs>
              <w:rPr>
                <w:rFonts w:asciiTheme="minorHAnsi" w:hAnsiTheme="minorHAnsi" w:cs="Arial"/>
                <w:sz w:val="22"/>
                <w:szCs w:val="22"/>
                <w:lang w:eastAsia="x-none"/>
              </w:rPr>
            </w:pPr>
          </w:p>
        </w:tc>
      </w:tr>
      <w:tr w:rsidR="002F6323" w:rsidRPr="008253A2" w14:paraId="28F31B79" w14:textId="77777777" w:rsidTr="008E52A4">
        <w:tc>
          <w:tcPr>
            <w:tcW w:w="3085" w:type="dxa"/>
            <w:shd w:val="clear" w:color="auto" w:fill="D9D9D9"/>
          </w:tcPr>
          <w:p w14:paraId="0BBB703B" w14:textId="77777777" w:rsidR="002F6323" w:rsidRPr="008253A2" w:rsidRDefault="002F6323" w:rsidP="00D140AB">
            <w:pPr>
              <w:spacing w:before="40"/>
              <w:rPr>
                <w:rFonts w:asciiTheme="minorHAnsi" w:hAnsiTheme="minorHAnsi" w:cs="Arial"/>
                <w:b/>
                <w:bCs/>
                <w:sz w:val="22"/>
                <w:szCs w:val="22"/>
              </w:rPr>
            </w:pPr>
            <w:r w:rsidRPr="008253A2">
              <w:rPr>
                <w:rFonts w:asciiTheme="minorHAnsi" w:hAnsiTheme="minorHAnsi" w:cs="Arial"/>
                <w:b/>
                <w:bCs/>
                <w:sz w:val="22"/>
                <w:szCs w:val="22"/>
              </w:rPr>
              <w:t>RFC Source</w:t>
            </w:r>
          </w:p>
        </w:tc>
        <w:tc>
          <w:tcPr>
            <w:tcW w:w="5982" w:type="dxa"/>
          </w:tcPr>
          <w:tbl>
            <w:tblPr>
              <w:tblW w:w="0" w:type="auto"/>
              <w:tblLook w:val="04A0" w:firstRow="1" w:lastRow="0" w:firstColumn="1" w:lastColumn="0" w:noHBand="0" w:noVBand="1"/>
            </w:tblPr>
            <w:tblGrid>
              <w:gridCol w:w="2979"/>
              <w:gridCol w:w="2787"/>
            </w:tblGrid>
            <w:tr w:rsidR="002337D9" w:rsidRPr="008253A2" w14:paraId="00F19894" w14:textId="77777777" w:rsidTr="00A928F0">
              <w:tc>
                <w:tcPr>
                  <w:tcW w:w="3323" w:type="dxa"/>
                </w:tcPr>
                <w:p w14:paraId="30CD4BB2" w14:textId="33F32A80" w:rsidR="002337D9" w:rsidRPr="008253A2" w:rsidRDefault="002337D9" w:rsidP="00A928F0">
                  <w:pPr>
                    <w:spacing w:before="40"/>
                    <w:rPr>
                      <w:rFonts w:asciiTheme="minorHAnsi" w:hAnsiTheme="minorHAnsi" w:cs="Arial"/>
                      <w:b/>
                      <w:sz w:val="22"/>
                      <w:szCs w:val="22"/>
                    </w:rPr>
                  </w:pPr>
                  <w:r w:rsidRPr="008253A2">
                    <w:rPr>
                      <w:rFonts w:asciiTheme="minorHAnsi" w:hAnsiTheme="minorHAnsi" w:cs="Arial"/>
                      <w:b/>
                      <w:sz w:val="22"/>
                      <w:szCs w:val="22"/>
                    </w:rPr>
                    <w:fldChar w:fldCharType="begin">
                      <w:ffData>
                        <w:name w:val="Low"/>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00B769E1" w:rsidRPr="008253A2">
                    <w:rPr>
                      <w:rFonts w:asciiTheme="minorHAnsi" w:hAnsiTheme="minorHAnsi" w:cs="Arial"/>
                      <w:b/>
                      <w:sz w:val="22"/>
                      <w:szCs w:val="22"/>
                    </w:rPr>
                    <w:t xml:space="preserve"> </w:t>
                  </w:r>
                  <w:r w:rsidRPr="008253A2">
                    <w:rPr>
                      <w:rFonts w:asciiTheme="minorHAnsi" w:hAnsiTheme="minorHAnsi" w:cs="Arial"/>
                      <w:b/>
                      <w:sz w:val="22"/>
                      <w:szCs w:val="22"/>
                    </w:rPr>
                    <w:t>Legal &amp; Policy Change</w:t>
                  </w:r>
                </w:p>
                <w:p w14:paraId="4EDDB159" w14:textId="77777777" w:rsidR="002337D9" w:rsidRPr="008253A2" w:rsidRDefault="002337D9" w:rsidP="00A928F0">
                  <w:pPr>
                    <w:spacing w:before="40"/>
                    <w:rPr>
                      <w:rFonts w:asciiTheme="minorHAnsi" w:hAnsiTheme="minorHAnsi" w:cs="Arial"/>
                      <w:b/>
                      <w:sz w:val="22"/>
                      <w:szCs w:val="22"/>
                    </w:rPr>
                  </w:pPr>
                  <w:r w:rsidRPr="008253A2">
                    <w:rPr>
                      <w:rFonts w:asciiTheme="minorHAnsi" w:hAnsiTheme="minorHAnsi" w:cs="Arial"/>
                      <w:b/>
                      <w:sz w:val="22"/>
                      <w:szCs w:val="22"/>
                    </w:rPr>
                    <w:fldChar w:fldCharType="begin">
                      <w:ffData>
                        <w:name w:val="Critical"/>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b/>
                      <w:sz w:val="22"/>
                      <w:szCs w:val="22"/>
                    </w:rPr>
                    <w:t xml:space="preserve"> Organisational Changes</w:t>
                  </w:r>
                </w:p>
              </w:tc>
              <w:tc>
                <w:tcPr>
                  <w:tcW w:w="3216" w:type="dxa"/>
                </w:tcPr>
                <w:p w14:paraId="29E97A53" w14:textId="2FD14373" w:rsidR="002337D9" w:rsidRPr="008253A2" w:rsidRDefault="00CD71D4" w:rsidP="00A928F0">
                  <w:pPr>
                    <w:spacing w:before="40"/>
                    <w:rPr>
                      <w:rFonts w:asciiTheme="minorHAnsi" w:hAnsiTheme="minorHAnsi" w:cs="Arial"/>
                      <w:b/>
                      <w:sz w:val="22"/>
                      <w:szCs w:val="22"/>
                    </w:rPr>
                  </w:pPr>
                  <w:r w:rsidRPr="008253A2">
                    <w:rPr>
                      <w:rFonts w:asciiTheme="minorHAnsi" w:hAnsiTheme="minorHAnsi" w:cs="Arial"/>
                      <w:b/>
                      <w:sz w:val="22"/>
                      <w:szCs w:val="22"/>
                    </w:rPr>
                    <w:fldChar w:fldCharType="begin">
                      <w:ffData>
                        <w:name w:val=""/>
                        <w:enabled/>
                        <w:calcOnExit w:val="0"/>
                        <w:checkBox>
                          <w:sizeAuto/>
                          <w:default w:val="1"/>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00B769E1" w:rsidRPr="008253A2">
                    <w:rPr>
                      <w:rFonts w:asciiTheme="minorHAnsi" w:hAnsiTheme="minorHAnsi" w:cs="Arial"/>
                      <w:b/>
                      <w:sz w:val="22"/>
                      <w:szCs w:val="22"/>
                    </w:rPr>
                    <w:t xml:space="preserve"> </w:t>
                  </w:r>
                  <w:r w:rsidR="002337D9" w:rsidRPr="008253A2">
                    <w:rPr>
                      <w:rFonts w:asciiTheme="minorHAnsi" w:hAnsiTheme="minorHAnsi" w:cs="Arial"/>
                      <w:b/>
                    </w:rPr>
                    <w:t>B</w:t>
                  </w:r>
                  <w:r w:rsidR="002337D9" w:rsidRPr="008253A2">
                    <w:rPr>
                      <w:rFonts w:asciiTheme="minorHAnsi" w:hAnsiTheme="minorHAnsi" w:cs="Arial"/>
                      <w:b/>
                      <w:sz w:val="22"/>
                      <w:szCs w:val="22"/>
                    </w:rPr>
                    <w:t>usiness Change</w:t>
                  </w:r>
                </w:p>
                <w:p w14:paraId="7D069791" w14:textId="7B821301" w:rsidR="002337D9" w:rsidRPr="008253A2" w:rsidRDefault="00CD71D4" w:rsidP="00A928F0">
                  <w:pPr>
                    <w:spacing w:before="40"/>
                    <w:rPr>
                      <w:rFonts w:asciiTheme="minorHAnsi" w:hAnsiTheme="minorHAnsi" w:cs="Arial"/>
                      <w:b/>
                      <w:sz w:val="22"/>
                      <w:szCs w:val="22"/>
                    </w:rPr>
                  </w:pPr>
                  <w:r w:rsidRPr="008253A2">
                    <w:rPr>
                      <w:rFonts w:asciiTheme="minorHAnsi" w:hAnsiTheme="minorHAnsi" w:cs="Arial"/>
                      <w:b/>
                      <w:sz w:val="22"/>
                      <w:szCs w:val="22"/>
                    </w:rPr>
                    <w:fldChar w:fldCharType="begin">
                      <w:ffData>
                        <w:name w:val=""/>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00B769E1" w:rsidRPr="008253A2">
                    <w:rPr>
                      <w:rFonts w:asciiTheme="minorHAnsi" w:hAnsiTheme="minorHAnsi" w:cs="Arial"/>
                      <w:b/>
                      <w:sz w:val="22"/>
                      <w:szCs w:val="22"/>
                    </w:rPr>
                    <w:t xml:space="preserve"> </w:t>
                  </w:r>
                  <w:r w:rsidR="002337D9" w:rsidRPr="008253A2">
                    <w:rPr>
                      <w:rFonts w:asciiTheme="minorHAnsi" w:hAnsiTheme="minorHAnsi" w:cs="Arial"/>
                      <w:b/>
                      <w:sz w:val="22"/>
                      <w:szCs w:val="22"/>
                    </w:rPr>
                    <w:t>IT Change</w:t>
                  </w:r>
                </w:p>
              </w:tc>
            </w:tr>
          </w:tbl>
          <w:p w14:paraId="4F7725D4" w14:textId="77777777" w:rsidR="002F6323" w:rsidRPr="008253A2" w:rsidRDefault="002F6323" w:rsidP="00A928F0">
            <w:pPr>
              <w:spacing w:before="40"/>
              <w:rPr>
                <w:rFonts w:asciiTheme="minorHAnsi" w:hAnsiTheme="minorHAnsi" w:cs="Arial"/>
                <w:b/>
                <w:sz w:val="22"/>
                <w:szCs w:val="22"/>
              </w:rPr>
            </w:pPr>
          </w:p>
        </w:tc>
      </w:tr>
      <w:tr w:rsidR="003643E4" w:rsidRPr="008253A2" w14:paraId="441A7B94" w14:textId="77777777" w:rsidTr="008E52A4">
        <w:tc>
          <w:tcPr>
            <w:tcW w:w="3085" w:type="dxa"/>
            <w:shd w:val="clear" w:color="auto" w:fill="D9D9D9"/>
          </w:tcPr>
          <w:p w14:paraId="1171ADA7" w14:textId="77777777" w:rsidR="003643E4" w:rsidRPr="008253A2" w:rsidRDefault="003643E4" w:rsidP="00D140AB">
            <w:pPr>
              <w:spacing w:before="40"/>
              <w:rPr>
                <w:rFonts w:asciiTheme="minorHAnsi" w:hAnsiTheme="minorHAnsi" w:cs="Arial"/>
                <w:b/>
                <w:bCs/>
                <w:sz w:val="22"/>
                <w:szCs w:val="22"/>
              </w:rPr>
            </w:pPr>
            <w:r w:rsidRPr="008253A2">
              <w:rPr>
                <w:rFonts w:asciiTheme="minorHAnsi" w:hAnsiTheme="minorHAnsi" w:cs="Arial"/>
                <w:b/>
                <w:bCs/>
                <w:sz w:val="22"/>
                <w:szCs w:val="22"/>
              </w:rPr>
              <w:t xml:space="preserve">Review by </w:t>
            </w:r>
            <w:r w:rsidR="000D78E2" w:rsidRPr="008253A2">
              <w:rPr>
                <w:rFonts w:asciiTheme="minorHAnsi" w:hAnsiTheme="minorHAnsi" w:cs="Arial"/>
                <w:b/>
                <w:bCs/>
                <w:sz w:val="22"/>
                <w:szCs w:val="22"/>
              </w:rPr>
              <w:t>B</w:t>
            </w:r>
            <w:r w:rsidRPr="008253A2">
              <w:rPr>
                <w:rFonts w:asciiTheme="minorHAnsi" w:hAnsiTheme="minorHAnsi" w:cs="Arial"/>
                <w:b/>
                <w:bCs/>
                <w:sz w:val="22"/>
                <w:szCs w:val="22"/>
              </w:rPr>
              <w:t xml:space="preserve">usiness </w:t>
            </w:r>
            <w:r w:rsidR="000D78E2" w:rsidRPr="008253A2">
              <w:rPr>
                <w:rFonts w:asciiTheme="minorHAnsi" w:hAnsiTheme="minorHAnsi" w:cs="Arial"/>
                <w:b/>
                <w:bCs/>
                <w:sz w:val="22"/>
                <w:szCs w:val="22"/>
              </w:rPr>
              <w:t>U</w:t>
            </w:r>
            <w:r w:rsidRPr="008253A2">
              <w:rPr>
                <w:rFonts w:asciiTheme="minorHAnsi" w:hAnsiTheme="minorHAnsi" w:cs="Arial"/>
                <w:b/>
                <w:bCs/>
                <w:sz w:val="22"/>
                <w:szCs w:val="22"/>
              </w:rPr>
              <w:t>ser recommended?</w:t>
            </w:r>
          </w:p>
        </w:tc>
        <w:tc>
          <w:tcPr>
            <w:tcW w:w="5982" w:type="dxa"/>
          </w:tcPr>
          <w:p w14:paraId="511F9817" w14:textId="42FED05C" w:rsidR="003643E4" w:rsidRPr="008253A2" w:rsidRDefault="00B769E1" w:rsidP="003643E4">
            <w:pPr>
              <w:spacing w:before="40"/>
              <w:rPr>
                <w:rFonts w:asciiTheme="minorHAnsi" w:hAnsiTheme="minorHAnsi" w:cs="Arial"/>
                <w:b/>
                <w:sz w:val="22"/>
                <w:szCs w:val="22"/>
              </w:rPr>
            </w:pPr>
            <w:r w:rsidRPr="008253A2">
              <w:rPr>
                <w:rFonts w:asciiTheme="minorHAnsi" w:hAnsiTheme="minorHAnsi" w:cs="Arial"/>
                <w:b/>
                <w:sz w:val="22"/>
                <w:szCs w:val="22"/>
              </w:rPr>
              <w:t xml:space="preserve">  </w:t>
            </w:r>
            <w:r w:rsidR="003643E4" w:rsidRPr="008253A2">
              <w:rPr>
                <w:rFonts w:asciiTheme="minorHAnsi" w:hAnsiTheme="minorHAnsi" w:cs="Arial"/>
                <w:b/>
                <w:sz w:val="22"/>
                <w:szCs w:val="22"/>
              </w:rPr>
              <w:fldChar w:fldCharType="begin">
                <w:ffData>
                  <w:name w:val="Medium"/>
                  <w:enabled/>
                  <w:calcOnExit w:val="0"/>
                  <w:checkBox>
                    <w:sizeAuto/>
                    <w:default w:val="1"/>
                  </w:checkBox>
                </w:ffData>
              </w:fldChar>
            </w:r>
            <w:r w:rsidR="003643E4"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3643E4" w:rsidRPr="008253A2">
              <w:rPr>
                <w:rFonts w:asciiTheme="minorHAnsi" w:hAnsiTheme="minorHAnsi" w:cs="Arial"/>
                <w:b/>
                <w:sz w:val="22"/>
                <w:szCs w:val="22"/>
              </w:rPr>
              <w:fldChar w:fldCharType="end"/>
            </w:r>
            <w:r w:rsidRPr="008253A2">
              <w:rPr>
                <w:rFonts w:asciiTheme="minorHAnsi" w:hAnsiTheme="minorHAnsi" w:cs="Arial"/>
                <w:b/>
                <w:sz w:val="22"/>
                <w:szCs w:val="22"/>
              </w:rPr>
              <w:t xml:space="preserve"> </w:t>
            </w:r>
            <w:r w:rsidR="003643E4" w:rsidRPr="008253A2">
              <w:rPr>
                <w:rFonts w:asciiTheme="minorHAnsi" w:hAnsiTheme="minorHAnsi" w:cs="Arial"/>
                <w:b/>
                <w:sz w:val="22"/>
                <w:szCs w:val="22"/>
              </w:rPr>
              <w:t xml:space="preserve">Yes     </w:t>
            </w:r>
            <w:r w:rsidR="003643E4" w:rsidRPr="008253A2">
              <w:rPr>
                <w:rFonts w:asciiTheme="minorHAnsi" w:hAnsiTheme="minorHAnsi" w:cs="Arial"/>
                <w:b/>
                <w:sz w:val="22"/>
                <w:szCs w:val="22"/>
              </w:rPr>
              <w:fldChar w:fldCharType="begin">
                <w:ffData>
                  <w:name w:val="Critical"/>
                  <w:enabled/>
                  <w:calcOnExit w:val="0"/>
                  <w:checkBox>
                    <w:sizeAuto/>
                    <w:default w:val="0"/>
                  </w:checkBox>
                </w:ffData>
              </w:fldChar>
            </w:r>
            <w:r w:rsidR="003643E4"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3643E4" w:rsidRPr="008253A2">
              <w:rPr>
                <w:rFonts w:asciiTheme="minorHAnsi" w:hAnsiTheme="minorHAnsi" w:cs="Arial"/>
                <w:b/>
                <w:sz w:val="22"/>
                <w:szCs w:val="22"/>
              </w:rPr>
              <w:fldChar w:fldCharType="end"/>
            </w:r>
            <w:r w:rsidR="003643E4" w:rsidRPr="008253A2">
              <w:rPr>
                <w:rFonts w:asciiTheme="minorHAnsi" w:hAnsiTheme="minorHAnsi" w:cs="Arial"/>
                <w:b/>
                <w:sz w:val="22"/>
                <w:szCs w:val="22"/>
              </w:rPr>
              <w:t>No</w:t>
            </w:r>
          </w:p>
        </w:tc>
      </w:tr>
    </w:tbl>
    <w:p w14:paraId="4703B2B5" w14:textId="77777777" w:rsidR="00BE1A5F" w:rsidRPr="008253A2" w:rsidRDefault="00BE1A5F" w:rsidP="00C001F9">
      <w:pPr>
        <w:rPr>
          <w:rFonts w:asciiTheme="minorHAnsi" w:hAnsiTheme="minorHAnsi" w:cs="Arial"/>
          <w:b/>
          <w:bCs/>
          <w:sz w:val="26"/>
          <w:szCs w:val="26"/>
        </w:rPr>
      </w:pPr>
    </w:p>
    <w:p w14:paraId="73EBB0B4" w14:textId="77777777" w:rsidR="0046158E" w:rsidRPr="008253A2" w:rsidRDefault="00EB1D3E" w:rsidP="00C001F9">
      <w:pPr>
        <w:rPr>
          <w:rFonts w:asciiTheme="minorHAnsi" w:hAnsiTheme="minorHAnsi" w:cs="Arial"/>
        </w:rPr>
      </w:pPr>
      <w:r w:rsidRPr="008253A2">
        <w:rPr>
          <w:rFonts w:asciiTheme="minorHAnsi" w:hAnsiTheme="minorHAnsi" w:cs="Arial"/>
          <w:b/>
          <w:bCs/>
          <w:i/>
          <w:iCs/>
          <w:color w:val="5C5C5C"/>
          <w:sz w:val="28"/>
          <w:szCs w:val="28"/>
        </w:rPr>
        <w:t xml:space="preserve">Change </w:t>
      </w:r>
      <w:r w:rsidR="008E7767" w:rsidRPr="008253A2">
        <w:rPr>
          <w:rFonts w:asciiTheme="minorHAnsi" w:hAnsiTheme="minorHAnsi" w:cs="Arial"/>
          <w:b/>
          <w:bCs/>
          <w:i/>
          <w:iCs/>
          <w:color w:val="5C5C5C"/>
          <w:sz w:val="28"/>
          <w:szCs w:val="28"/>
        </w:rPr>
        <w:t>Summary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067"/>
      </w:tblGrid>
      <w:tr w:rsidR="0046158E" w:rsidRPr="008253A2" w14:paraId="3A299A29" w14:textId="77777777" w:rsidTr="008E52A4">
        <w:trPr>
          <w:trHeight w:val="583"/>
        </w:trPr>
        <w:tc>
          <w:tcPr>
            <w:tcW w:w="9067" w:type="dxa"/>
            <w:vAlign w:val="center"/>
          </w:tcPr>
          <w:p w14:paraId="33E6D942" w14:textId="487C221B" w:rsidR="00C66131" w:rsidRPr="008253A2" w:rsidRDefault="00161071" w:rsidP="00E5582C">
            <w:pPr>
              <w:rPr>
                <w:rFonts w:asciiTheme="minorHAnsi" w:hAnsiTheme="minorHAnsi" w:cs="Arial"/>
                <w:b/>
                <w:color w:val="0070C0"/>
              </w:rPr>
            </w:pPr>
            <w:r w:rsidRPr="008253A2">
              <w:rPr>
                <w:rFonts w:asciiTheme="minorHAnsi" w:hAnsiTheme="minorHAnsi" w:cstheme="minorHAnsi"/>
                <w:b/>
                <w:color w:val="0070C0"/>
              </w:rPr>
              <w:t>NCTS-P6 (DDNTA-6.3.0-v1.00</w:t>
            </w:r>
            <w:r w:rsidR="00805E24" w:rsidRPr="008253A2">
              <w:rPr>
                <w:rFonts w:asciiTheme="minorHAnsi" w:hAnsiTheme="minorHAnsi" w:cstheme="minorHAnsi"/>
                <w:b/>
                <w:color w:val="0070C0"/>
              </w:rPr>
              <w:t xml:space="preserve"> - </w:t>
            </w:r>
            <w:r w:rsidRPr="008253A2">
              <w:rPr>
                <w:rFonts w:asciiTheme="minorHAnsi" w:hAnsiTheme="minorHAnsi" w:cs="Arial"/>
                <w:b/>
                <w:color w:val="0070C0"/>
              </w:rPr>
              <w:t>CSE-v60.4.</w:t>
            </w:r>
            <w:r w:rsidR="00657011" w:rsidRPr="008253A2">
              <w:rPr>
                <w:rFonts w:asciiTheme="minorHAnsi" w:hAnsiTheme="minorHAnsi" w:cs="Arial"/>
                <w:b/>
                <w:color w:val="0070C0"/>
              </w:rPr>
              <w:t>4</w:t>
            </w:r>
            <w:r w:rsidR="00805E24" w:rsidRPr="008253A2">
              <w:rPr>
                <w:rFonts w:asciiTheme="minorHAnsi" w:hAnsiTheme="minorHAnsi" w:cs="Arial"/>
                <w:b/>
                <w:color w:val="0070C0"/>
              </w:rPr>
              <w:t>)</w:t>
            </w:r>
            <w:r w:rsidRPr="008253A2">
              <w:rPr>
                <w:rFonts w:asciiTheme="minorHAnsi" w:hAnsiTheme="minorHAnsi" w:cs="Arial"/>
                <w:b/>
                <w:color w:val="0070C0"/>
              </w:rPr>
              <w:t xml:space="preserve">: </w:t>
            </w:r>
            <w:r w:rsidR="00B769E1" w:rsidRPr="008253A2">
              <w:rPr>
                <w:rFonts w:asciiTheme="minorHAnsi" w:hAnsiTheme="minorHAnsi" w:cs="Arial"/>
                <w:b/>
                <w:color w:val="0070C0"/>
              </w:rPr>
              <w:t xml:space="preserve">Documenting the </w:t>
            </w:r>
            <w:r w:rsidR="00231D4C" w:rsidRPr="008253A2">
              <w:rPr>
                <w:rFonts w:asciiTheme="minorHAnsi" w:hAnsiTheme="minorHAnsi" w:cs="Arial"/>
                <w:b/>
                <w:color w:val="0070C0"/>
              </w:rPr>
              <w:t xml:space="preserve">updates </w:t>
            </w:r>
            <w:r w:rsidR="00F8719F" w:rsidRPr="008253A2">
              <w:rPr>
                <w:rFonts w:asciiTheme="minorHAnsi" w:hAnsiTheme="minorHAnsi" w:cs="Arial"/>
                <w:b/>
                <w:color w:val="0070C0"/>
              </w:rPr>
              <w:t xml:space="preserve">on </w:t>
            </w:r>
            <w:r w:rsidR="0063098D" w:rsidRPr="008253A2">
              <w:rPr>
                <w:rFonts w:asciiTheme="minorHAnsi" w:hAnsiTheme="minorHAnsi" w:cs="Arial"/>
                <w:b/>
                <w:color w:val="0070C0"/>
              </w:rPr>
              <w:t>External</w:t>
            </w:r>
            <w:r w:rsidR="00B769E1" w:rsidRPr="008253A2">
              <w:rPr>
                <w:rFonts w:asciiTheme="minorHAnsi" w:hAnsiTheme="minorHAnsi" w:cs="Arial"/>
                <w:b/>
                <w:color w:val="0070C0"/>
              </w:rPr>
              <w:t xml:space="preserve"> Domain and </w:t>
            </w:r>
            <w:r w:rsidR="0063098D" w:rsidRPr="008253A2">
              <w:rPr>
                <w:rFonts w:asciiTheme="minorHAnsi" w:hAnsiTheme="minorHAnsi" w:cs="Arial"/>
                <w:b/>
                <w:color w:val="0070C0"/>
              </w:rPr>
              <w:t>N</w:t>
            </w:r>
            <w:r w:rsidR="00986EA9" w:rsidRPr="008253A2">
              <w:rPr>
                <w:rFonts w:asciiTheme="minorHAnsi" w:hAnsiTheme="minorHAnsi" w:cs="Arial"/>
                <w:b/>
                <w:color w:val="0070C0"/>
              </w:rPr>
              <w:t>ational</w:t>
            </w:r>
            <w:r w:rsidR="00A7560D" w:rsidRPr="008253A2">
              <w:rPr>
                <w:rFonts w:asciiTheme="minorHAnsi" w:hAnsiTheme="minorHAnsi" w:cs="Arial"/>
                <w:b/>
                <w:color w:val="0070C0"/>
              </w:rPr>
              <w:t xml:space="preserve"> </w:t>
            </w:r>
            <w:r w:rsidR="00B769E1" w:rsidRPr="008253A2">
              <w:rPr>
                <w:rFonts w:asciiTheme="minorHAnsi" w:hAnsiTheme="minorHAnsi" w:cs="Arial"/>
                <w:b/>
                <w:color w:val="0070C0"/>
              </w:rPr>
              <w:t xml:space="preserve">Domain </w:t>
            </w:r>
            <w:r w:rsidR="00A7560D" w:rsidRPr="008253A2">
              <w:rPr>
                <w:rFonts w:asciiTheme="minorHAnsi" w:hAnsiTheme="minorHAnsi" w:cs="Arial"/>
                <w:b/>
                <w:color w:val="0070C0"/>
              </w:rPr>
              <w:t>message</w:t>
            </w:r>
            <w:r w:rsidR="00B769E1" w:rsidRPr="008253A2">
              <w:rPr>
                <w:rFonts w:asciiTheme="minorHAnsi" w:hAnsiTheme="minorHAnsi" w:cs="Arial"/>
                <w:b/>
                <w:color w:val="0070C0"/>
              </w:rPr>
              <w:t>s</w:t>
            </w:r>
            <w:r w:rsidR="00A7560D" w:rsidRPr="008253A2">
              <w:rPr>
                <w:rFonts w:asciiTheme="minorHAnsi" w:hAnsiTheme="minorHAnsi" w:cs="Arial"/>
                <w:b/>
                <w:color w:val="0070C0"/>
              </w:rPr>
              <w:t xml:space="preserve"> for Opt-In </w:t>
            </w:r>
            <w:r w:rsidR="00D04774" w:rsidRPr="008253A2">
              <w:rPr>
                <w:rFonts w:asciiTheme="minorHAnsi" w:hAnsiTheme="minorHAnsi" w:cs="Arial"/>
                <w:b/>
                <w:color w:val="0070C0"/>
              </w:rPr>
              <w:t xml:space="preserve">&amp; Opt-Out </w:t>
            </w:r>
            <w:r w:rsidR="00A7560D" w:rsidRPr="008253A2">
              <w:rPr>
                <w:rFonts w:asciiTheme="minorHAnsi" w:hAnsiTheme="minorHAnsi" w:cs="Arial"/>
                <w:b/>
                <w:color w:val="0070C0"/>
              </w:rPr>
              <w:t>NAs</w:t>
            </w:r>
            <w:r w:rsidR="00E5582C" w:rsidRPr="008253A2">
              <w:rPr>
                <w:rFonts w:asciiTheme="minorHAnsi" w:hAnsiTheme="minorHAnsi" w:cs="Arial"/>
                <w:b/>
                <w:color w:val="0070C0"/>
              </w:rPr>
              <w:t xml:space="preserve"> to support the suffix change from ‘D’ to ‘C’. </w:t>
            </w:r>
          </w:p>
        </w:tc>
      </w:tr>
      <w:tr w:rsidR="00135FCE" w:rsidRPr="008253A2" w14:paraId="4FDDF953" w14:textId="77777777" w:rsidTr="007303B0">
        <w:trPr>
          <w:trHeight w:val="271"/>
        </w:trPr>
        <w:tc>
          <w:tcPr>
            <w:tcW w:w="9067" w:type="dxa"/>
          </w:tcPr>
          <w:p w14:paraId="0F34F076" w14:textId="77777777" w:rsidR="00135FCE" w:rsidRPr="008253A2" w:rsidRDefault="00135FCE" w:rsidP="007E49A9">
            <w:pPr>
              <w:rPr>
                <w:rFonts w:asciiTheme="minorHAnsi" w:hAnsiTheme="minorHAnsi" w:cstheme="minorHAnsi"/>
                <w:color w:val="0070C0"/>
                <w:sz w:val="22"/>
                <w:szCs w:val="22"/>
              </w:rPr>
            </w:pPr>
            <w:r w:rsidRPr="008253A2">
              <w:rPr>
                <w:rFonts w:asciiTheme="minorHAnsi" w:hAnsiTheme="minorHAnsi" w:cstheme="minorHAnsi"/>
                <w:color w:val="0070C0"/>
                <w:sz w:val="22"/>
                <w:szCs w:val="22"/>
              </w:rPr>
              <w:t>This RFC</w:t>
            </w:r>
            <w:r w:rsidR="007303B0" w:rsidRPr="008253A2">
              <w:rPr>
                <w:rFonts w:asciiTheme="minorHAnsi" w:hAnsiTheme="minorHAnsi" w:cstheme="minorHAnsi"/>
                <w:color w:val="0070C0"/>
                <w:sz w:val="22"/>
                <w:szCs w:val="22"/>
              </w:rPr>
              <w:t>-Proposal</w:t>
            </w:r>
            <w:r w:rsidRPr="008253A2">
              <w:rPr>
                <w:rFonts w:asciiTheme="minorHAnsi" w:hAnsiTheme="minorHAnsi" w:cstheme="minorHAnsi"/>
                <w:color w:val="0070C0"/>
                <w:sz w:val="22"/>
                <w:szCs w:val="22"/>
              </w:rPr>
              <w:t xml:space="preserve"> </w:t>
            </w:r>
            <w:r w:rsidR="007303B0" w:rsidRPr="008253A2">
              <w:rPr>
                <w:rFonts w:asciiTheme="minorHAnsi" w:hAnsiTheme="minorHAnsi" w:cstheme="minorHAnsi"/>
                <w:color w:val="0070C0"/>
                <w:sz w:val="22"/>
                <w:szCs w:val="22"/>
              </w:rPr>
              <w:t xml:space="preserve">is focusing on the </w:t>
            </w:r>
            <w:r w:rsidRPr="008253A2">
              <w:rPr>
                <w:rFonts w:asciiTheme="minorHAnsi" w:hAnsiTheme="minorHAnsi" w:cstheme="minorHAnsi"/>
                <w:color w:val="0070C0"/>
                <w:sz w:val="22"/>
                <w:szCs w:val="22"/>
              </w:rPr>
              <w:t>External</w:t>
            </w:r>
            <w:r w:rsidR="007303B0" w:rsidRPr="008253A2">
              <w:rPr>
                <w:rFonts w:asciiTheme="minorHAnsi" w:hAnsiTheme="minorHAnsi" w:cstheme="minorHAnsi"/>
                <w:color w:val="0070C0"/>
                <w:sz w:val="22"/>
                <w:szCs w:val="22"/>
              </w:rPr>
              <w:t xml:space="preserve"> Domain and </w:t>
            </w:r>
            <w:r w:rsidR="00304777" w:rsidRPr="008253A2">
              <w:rPr>
                <w:rFonts w:asciiTheme="minorHAnsi" w:hAnsiTheme="minorHAnsi" w:cstheme="minorHAnsi"/>
                <w:color w:val="0070C0"/>
                <w:sz w:val="22"/>
                <w:szCs w:val="22"/>
              </w:rPr>
              <w:t>National</w:t>
            </w:r>
            <w:r w:rsidRPr="008253A2">
              <w:rPr>
                <w:rFonts w:asciiTheme="minorHAnsi" w:hAnsiTheme="minorHAnsi" w:cstheme="minorHAnsi"/>
                <w:color w:val="0070C0"/>
                <w:sz w:val="22"/>
                <w:szCs w:val="22"/>
              </w:rPr>
              <w:t xml:space="preserve"> Domain messages.</w:t>
            </w:r>
            <w:r w:rsidR="007303B0" w:rsidRPr="008253A2">
              <w:rPr>
                <w:rFonts w:asciiTheme="minorHAnsi" w:hAnsiTheme="minorHAnsi" w:cstheme="minorHAnsi"/>
                <w:color w:val="0070C0"/>
                <w:sz w:val="22"/>
                <w:szCs w:val="22"/>
              </w:rPr>
              <w:t xml:space="preserve"> Other RFC-Proposal is focusing on Common Domain messages (See </w:t>
            </w:r>
            <w:r w:rsidR="007303B0" w:rsidRPr="008253A2">
              <w:rPr>
                <w:rFonts w:asciiTheme="minorHAnsi" w:hAnsiTheme="minorHAnsi" w:cstheme="minorHAnsi"/>
                <w:b/>
                <w:bCs/>
                <w:color w:val="0070C0"/>
                <w:sz w:val="22"/>
                <w:szCs w:val="22"/>
              </w:rPr>
              <w:t>RFC_NCTS-P6_0290</w:t>
            </w:r>
            <w:r w:rsidR="007303B0" w:rsidRPr="008253A2">
              <w:rPr>
                <w:rFonts w:asciiTheme="minorHAnsi" w:hAnsiTheme="minorHAnsi" w:cstheme="minorHAnsi"/>
                <w:color w:val="0070C0"/>
                <w:sz w:val="22"/>
                <w:szCs w:val="22"/>
              </w:rPr>
              <w:t xml:space="preserve">). </w:t>
            </w:r>
          </w:p>
          <w:p w14:paraId="2BA496FC" w14:textId="77777777" w:rsidR="00357AE7" w:rsidRPr="008253A2" w:rsidRDefault="00357AE7" w:rsidP="007E49A9">
            <w:pPr>
              <w:rPr>
                <w:rFonts w:asciiTheme="minorHAnsi" w:hAnsiTheme="minorHAnsi" w:cstheme="minorHAnsi"/>
                <w:color w:val="0070C0"/>
                <w:sz w:val="22"/>
                <w:szCs w:val="22"/>
              </w:rPr>
            </w:pPr>
            <w:r w:rsidRPr="008253A2">
              <w:rPr>
                <w:rFonts w:asciiTheme="minorHAnsi" w:hAnsiTheme="minorHAnsi" w:cstheme="minorHAnsi"/>
                <w:color w:val="0070C0"/>
                <w:sz w:val="22"/>
                <w:szCs w:val="22"/>
              </w:rPr>
              <w:t>The section 3 includes:</w:t>
            </w:r>
          </w:p>
          <w:p w14:paraId="4601F1C1" w14:textId="53A44CF5" w:rsidR="00357AE7" w:rsidRPr="008253A2" w:rsidRDefault="00357AE7" w:rsidP="00ED391C">
            <w:pPr>
              <w:pStyle w:val="ListParagraph"/>
              <w:numPr>
                <w:ilvl w:val="0"/>
                <w:numId w:val="9"/>
              </w:numPr>
              <w:ind w:left="736" w:hanging="376"/>
              <w:rPr>
                <w:rFonts w:asciiTheme="minorHAnsi" w:hAnsiTheme="minorHAnsi" w:cstheme="minorHAnsi"/>
                <w:color w:val="0070C0"/>
                <w:sz w:val="22"/>
                <w:szCs w:val="22"/>
              </w:rPr>
            </w:pPr>
            <w:r w:rsidRPr="008253A2">
              <w:rPr>
                <w:rFonts w:asciiTheme="minorHAnsi" w:hAnsiTheme="minorHAnsi" w:cstheme="minorHAnsi"/>
                <w:color w:val="0070C0"/>
                <w:sz w:val="22"/>
                <w:szCs w:val="22"/>
              </w:rPr>
              <w:t>Changes needed to be performed in ‘C’ messages by NCTS-P5 NAs to migrate to NCTS-P6</w:t>
            </w:r>
          </w:p>
          <w:p w14:paraId="3B7D8188" w14:textId="77777777" w:rsidR="00357AE7" w:rsidRPr="008253A2" w:rsidRDefault="00357AE7" w:rsidP="00ED391C">
            <w:pPr>
              <w:pStyle w:val="ListParagraph"/>
              <w:numPr>
                <w:ilvl w:val="0"/>
                <w:numId w:val="9"/>
              </w:numPr>
              <w:ind w:left="736" w:hanging="376"/>
              <w:rPr>
                <w:rFonts w:asciiTheme="minorHAnsi" w:hAnsiTheme="minorHAnsi" w:cstheme="minorHAnsi"/>
                <w:color w:val="0070C0"/>
                <w:sz w:val="22"/>
                <w:szCs w:val="22"/>
              </w:rPr>
            </w:pPr>
            <w:r w:rsidRPr="008253A2">
              <w:rPr>
                <w:rFonts w:asciiTheme="minorHAnsi" w:hAnsiTheme="minorHAnsi" w:cstheme="minorHAnsi"/>
                <w:color w:val="0070C0"/>
                <w:sz w:val="22"/>
                <w:szCs w:val="22"/>
              </w:rPr>
              <w:t>Changes needed to be performed in ‘D’ messages as defined in DDNTA-6.3.0-v1.00</w:t>
            </w:r>
          </w:p>
          <w:p w14:paraId="6C6B1347" w14:textId="48D97FA4" w:rsidR="00357AE7" w:rsidRPr="008253A2" w:rsidRDefault="00357AE7" w:rsidP="00357AE7">
            <w:pPr>
              <w:rPr>
                <w:rFonts w:asciiTheme="minorHAnsi" w:hAnsiTheme="minorHAnsi" w:cstheme="minorHAnsi"/>
                <w:color w:val="0070C0"/>
                <w:sz w:val="22"/>
                <w:szCs w:val="22"/>
              </w:rPr>
            </w:pPr>
            <w:r w:rsidRPr="008253A2">
              <w:rPr>
                <w:rFonts w:asciiTheme="minorHAnsi" w:hAnsiTheme="minorHAnsi" w:cstheme="minorHAnsi"/>
                <w:color w:val="0070C0"/>
                <w:sz w:val="22"/>
                <w:szCs w:val="22"/>
              </w:rPr>
              <w:t>So, the two faces of the same coin are defined, to provide maximum clarity on this change.</w:t>
            </w:r>
          </w:p>
        </w:tc>
      </w:tr>
    </w:tbl>
    <w:p w14:paraId="11B2BDCC" w14:textId="77777777" w:rsidR="00454C30" w:rsidRPr="008253A2" w:rsidRDefault="00454C30">
      <w:pPr>
        <w:rPr>
          <w:rFonts w:asciiTheme="minorHAnsi" w:hAnsiTheme="minorHAnsi" w:cs="Arial"/>
          <w:color w:val="0070C0"/>
          <w:sz w:val="22"/>
          <w:szCs w:val="22"/>
        </w:rPr>
      </w:pPr>
    </w:p>
    <w:p w14:paraId="1127EA05" w14:textId="77777777" w:rsidR="008E7767" w:rsidRPr="008253A2" w:rsidRDefault="008E7767" w:rsidP="008E7767">
      <w:pPr>
        <w:rPr>
          <w:rFonts w:asciiTheme="minorHAnsi" w:hAnsiTheme="minorHAnsi" w:cs="Arial"/>
          <w:b/>
          <w:bCs/>
          <w:sz w:val="28"/>
          <w:szCs w:val="28"/>
        </w:rPr>
      </w:pPr>
      <w:bookmarkStart w:id="2" w:name="_Hlk90467475"/>
      <w:r w:rsidRPr="008253A2">
        <w:rPr>
          <w:rFonts w:asciiTheme="minorHAnsi" w:hAnsiTheme="minorHAnsi" w:cs="Arial"/>
          <w:b/>
          <w:bCs/>
          <w:sz w:val="28"/>
          <w:szCs w:val="28"/>
        </w:rPr>
        <w:t xml:space="preserve">Section 2: Problem statement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067"/>
      </w:tblGrid>
      <w:tr w:rsidR="00004C9B" w:rsidRPr="008253A2" w14:paraId="6774BB92" w14:textId="77777777" w:rsidTr="00AE0AC1">
        <w:trPr>
          <w:trHeight w:val="2503"/>
        </w:trPr>
        <w:tc>
          <w:tcPr>
            <w:tcW w:w="9067" w:type="dxa"/>
          </w:tcPr>
          <w:bookmarkEnd w:id="2"/>
          <w:p w14:paraId="3CF393AA" w14:textId="482209EB" w:rsidR="00004C9B" w:rsidRPr="008253A2" w:rsidRDefault="00D60BB7" w:rsidP="00AE0AC1">
            <w:pPr>
              <w:spacing w:after="240"/>
              <w:rPr>
                <w:rFonts w:asciiTheme="minorHAnsi" w:hAnsiTheme="minorHAnsi" w:cstheme="minorHAnsi"/>
                <w:sz w:val="22"/>
                <w:szCs w:val="22"/>
              </w:rPr>
            </w:pPr>
            <w:r w:rsidRPr="008253A2">
              <w:rPr>
                <w:rFonts w:asciiTheme="minorHAnsi" w:hAnsiTheme="minorHAnsi" w:cstheme="minorHAnsi"/>
                <w:sz w:val="22"/>
                <w:szCs w:val="22"/>
              </w:rPr>
              <w:t xml:space="preserve">Based on the experience with the migration from NCTS-P4 to NCTS-P5, DG TAXUD has highlighted key risks and challenges for the migration to NCTS-P6. Therefore, to facilitate the transition from NCTS-P5 to NCTS-P6, most of the NCTS-P6 messages should continue to use the suffix ‘C’. </w:t>
            </w:r>
            <w:r w:rsidR="007303B0" w:rsidRPr="008253A2">
              <w:rPr>
                <w:rFonts w:asciiTheme="minorHAnsi" w:hAnsiTheme="minorHAnsi" w:cstheme="minorHAnsi"/>
                <w:sz w:val="22"/>
                <w:szCs w:val="22"/>
              </w:rPr>
              <w:t>T</w:t>
            </w:r>
            <w:r w:rsidR="00AE0AC1" w:rsidRPr="008253A2">
              <w:rPr>
                <w:rFonts w:asciiTheme="minorHAnsi" w:hAnsiTheme="minorHAnsi" w:cstheme="minorHAnsi"/>
                <w:sz w:val="22"/>
                <w:szCs w:val="22"/>
              </w:rPr>
              <w:t>his Request for Change (RFC)</w:t>
            </w:r>
            <w:r w:rsidR="007303B0" w:rsidRPr="008253A2">
              <w:rPr>
                <w:rFonts w:asciiTheme="minorHAnsi" w:hAnsiTheme="minorHAnsi" w:cstheme="minorHAnsi"/>
                <w:sz w:val="22"/>
                <w:szCs w:val="22"/>
              </w:rPr>
              <w:t xml:space="preserve"> should </w:t>
            </w:r>
            <w:r w:rsidRPr="008253A2">
              <w:rPr>
                <w:rFonts w:asciiTheme="minorHAnsi" w:hAnsiTheme="minorHAnsi" w:cstheme="minorHAnsi"/>
                <w:sz w:val="22"/>
                <w:szCs w:val="22"/>
              </w:rPr>
              <w:t>offer traceability to the NCTS-P5 National Administrations, between DDNTA-5.15.2-v2.00 (used in operations before and after the TPendDate) and DDNTA-6.4.0 (under development for NCTS-P6).</w:t>
            </w:r>
            <w:r w:rsidRPr="008253A2">
              <w:rPr>
                <w:rFonts w:asciiTheme="minorHAnsi" w:hAnsiTheme="minorHAnsi" w:cstheme="minorHAnsi"/>
                <w:sz w:val="22"/>
                <w:szCs w:val="22"/>
              </w:rPr>
              <w:br/>
            </w:r>
            <w:r w:rsidRPr="008253A2">
              <w:rPr>
                <w:rFonts w:asciiTheme="minorHAnsi" w:hAnsiTheme="minorHAnsi" w:cstheme="minorHAnsi"/>
                <w:sz w:val="22"/>
                <w:szCs w:val="22"/>
              </w:rPr>
              <w:br/>
              <w:t xml:space="preserve">Please refer to the </w:t>
            </w:r>
            <w:r w:rsidR="00A221E4" w:rsidRPr="008253A2">
              <w:rPr>
                <w:rFonts w:asciiTheme="minorHAnsi" w:hAnsiTheme="minorHAnsi" w:cstheme="minorHAnsi"/>
                <w:b/>
                <w:bCs/>
                <w:sz w:val="22"/>
                <w:szCs w:val="22"/>
              </w:rPr>
              <w:t>RFC_NCTS-P6_0295</w:t>
            </w:r>
            <w:r w:rsidR="00A221E4" w:rsidRPr="008253A2">
              <w:rPr>
                <w:rFonts w:asciiTheme="minorHAnsi" w:hAnsiTheme="minorHAnsi" w:cstheme="minorHAnsi"/>
                <w:sz w:val="22"/>
                <w:szCs w:val="22"/>
              </w:rPr>
              <w:t xml:space="preserve"> </w:t>
            </w:r>
            <w:r w:rsidRPr="008253A2">
              <w:rPr>
                <w:rFonts w:asciiTheme="minorHAnsi" w:hAnsiTheme="minorHAnsi" w:cstheme="minorHAnsi"/>
                <w:sz w:val="22"/>
                <w:szCs w:val="22"/>
              </w:rPr>
              <w:t>for further information regarding the justification of changes.</w:t>
            </w:r>
          </w:p>
        </w:tc>
      </w:tr>
    </w:tbl>
    <w:p w14:paraId="044CAF94" w14:textId="77777777" w:rsidR="00FC3974" w:rsidRPr="008253A2" w:rsidRDefault="00FC3974">
      <w:pPr>
        <w:rPr>
          <w:rFonts w:asciiTheme="minorHAnsi" w:hAnsiTheme="minorHAnsi" w:cs="Arial"/>
          <w:b/>
          <w:bCs/>
          <w:sz w:val="28"/>
          <w:szCs w:val="28"/>
        </w:rPr>
      </w:pPr>
    </w:p>
    <w:p w14:paraId="45CBAA35" w14:textId="77777777" w:rsidR="007303B0" w:rsidRPr="008253A2" w:rsidRDefault="007303B0">
      <w:pPr>
        <w:rPr>
          <w:rFonts w:asciiTheme="minorHAnsi" w:hAnsiTheme="minorHAnsi" w:cs="Arial"/>
          <w:b/>
          <w:bCs/>
          <w:sz w:val="28"/>
          <w:szCs w:val="28"/>
        </w:rPr>
      </w:pPr>
    </w:p>
    <w:p w14:paraId="07B49D30" w14:textId="41918901" w:rsidR="007303B0" w:rsidRPr="008253A2" w:rsidRDefault="007303B0">
      <w:pPr>
        <w:rPr>
          <w:rFonts w:asciiTheme="minorHAnsi" w:hAnsiTheme="minorHAnsi" w:cs="Arial"/>
          <w:b/>
          <w:bCs/>
          <w:sz w:val="28"/>
          <w:szCs w:val="28"/>
        </w:rPr>
      </w:pPr>
      <w:r w:rsidRPr="008253A2">
        <w:rPr>
          <w:rFonts w:asciiTheme="minorHAnsi" w:hAnsiTheme="minorHAnsi" w:cs="Arial"/>
          <w:b/>
          <w:bCs/>
          <w:sz w:val="28"/>
          <w:szCs w:val="28"/>
        </w:rPr>
        <w:br w:type="page"/>
      </w:r>
    </w:p>
    <w:p w14:paraId="5B7F2467" w14:textId="77777777" w:rsidR="008E7767" w:rsidRPr="008253A2" w:rsidRDefault="008E7767" w:rsidP="008E7767">
      <w:pPr>
        <w:rPr>
          <w:rFonts w:asciiTheme="minorHAnsi" w:hAnsiTheme="minorHAnsi" w:cs="Arial"/>
          <w:b/>
          <w:bCs/>
          <w:sz w:val="28"/>
          <w:szCs w:val="28"/>
        </w:rPr>
      </w:pPr>
      <w:bookmarkStart w:id="3" w:name="_Hlk90467496"/>
      <w:r w:rsidRPr="008253A2">
        <w:rPr>
          <w:rFonts w:asciiTheme="minorHAnsi" w:hAnsiTheme="minorHAnsi" w:cs="Arial"/>
          <w:b/>
          <w:bCs/>
          <w:sz w:val="28"/>
          <w:szCs w:val="28"/>
        </w:rPr>
        <w:lastRenderedPageBreak/>
        <w:t>Section 3: Description of proposed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54"/>
      </w:tblGrid>
      <w:tr w:rsidR="007D37E0" w:rsidRPr="00710BF2" w14:paraId="271DB843" w14:textId="77777777" w:rsidTr="00606085">
        <w:tc>
          <w:tcPr>
            <w:tcW w:w="5000" w:type="pct"/>
          </w:tcPr>
          <w:p w14:paraId="563533D4" w14:textId="77777777" w:rsidR="006500E5" w:rsidRPr="008253A2" w:rsidRDefault="006500E5" w:rsidP="006500E5">
            <w:pPr>
              <w:rPr>
                <w:rFonts w:asciiTheme="minorHAnsi" w:hAnsiTheme="minorHAnsi" w:cstheme="minorHAnsi"/>
                <w:sz w:val="22"/>
                <w:szCs w:val="22"/>
              </w:rPr>
            </w:pPr>
            <w:bookmarkStart w:id="4" w:name="_Hlk73455602"/>
            <w:bookmarkStart w:id="5" w:name="_Hlk78541056"/>
            <w:bookmarkEnd w:id="3"/>
            <w:r w:rsidRPr="008253A2">
              <w:rPr>
                <w:rFonts w:asciiTheme="minorHAnsi" w:hAnsiTheme="minorHAnsi" w:cs="Arial"/>
                <w:sz w:val="22"/>
                <w:szCs w:val="22"/>
              </w:rPr>
              <w:t xml:space="preserve">In this Section, addition of </w:t>
            </w:r>
            <w:r w:rsidRPr="008253A2">
              <w:rPr>
                <w:rFonts w:asciiTheme="minorHAnsi" w:hAnsiTheme="minorHAnsi" w:cs="Arial"/>
                <w:b/>
                <w:sz w:val="22"/>
                <w:szCs w:val="22"/>
                <w:highlight w:val="yellow"/>
              </w:rPr>
              <w:t>text is highlighted in yellow</w:t>
            </w:r>
            <w:r w:rsidRPr="008253A2">
              <w:rPr>
                <w:rFonts w:asciiTheme="minorHAnsi" w:hAnsiTheme="minorHAnsi" w:cs="Arial"/>
                <w:sz w:val="22"/>
                <w:szCs w:val="22"/>
              </w:rPr>
              <w:t xml:space="preserve"> and removal of </w:t>
            </w:r>
            <w:r w:rsidRPr="008253A2">
              <w:rPr>
                <w:rFonts w:asciiTheme="minorHAnsi" w:hAnsiTheme="minorHAnsi" w:cs="Arial"/>
                <w:strike/>
                <w:color w:val="FF0000"/>
                <w:sz w:val="22"/>
                <w:szCs w:val="22"/>
              </w:rPr>
              <w:t>text with strikethrough</w:t>
            </w:r>
            <w:r w:rsidRPr="008253A2">
              <w:rPr>
                <w:rFonts w:asciiTheme="minorHAnsi" w:hAnsiTheme="minorHAnsi" w:cstheme="minorHAnsi"/>
                <w:sz w:val="22"/>
                <w:szCs w:val="22"/>
              </w:rPr>
              <w:t>.</w:t>
            </w:r>
          </w:p>
          <w:p w14:paraId="1515D397" w14:textId="77777777" w:rsidR="006500E5" w:rsidRPr="008253A2" w:rsidRDefault="006500E5" w:rsidP="006500E5">
            <w:pPr>
              <w:rPr>
                <w:rFonts w:asciiTheme="minorHAnsi" w:hAnsiTheme="minorHAnsi" w:cstheme="minorHAnsi"/>
                <w:sz w:val="22"/>
                <w:szCs w:val="22"/>
              </w:rPr>
            </w:pPr>
          </w:p>
          <w:p w14:paraId="1FA106DB" w14:textId="2D64F4F3" w:rsidR="003D1D32" w:rsidRPr="008253A2" w:rsidRDefault="003D1D32" w:rsidP="0081489C">
            <w:pPr>
              <w:pStyle w:val="ListParagraph"/>
              <w:numPr>
                <w:ilvl w:val="0"/>
                <w:numId w:val="5"/>
              </w:numPr>
              <w:rPr>
                <w:rFonts w:asciiTheme="minorHAnsi" w:hAnsiTheme="minorHAnsi" w:cstheme="minorHAnsi"/>
                <w:sz w:val="22"/>
                <w:szCs w:val="22"/>
              </w:rPr>
            </w:pPr>
            <w:r w:rsidRPr="008253A2">
              <w:rPr>
                <w:rFonts w:asciiTheme="minorHAnsi" w:hAnsiTheme="minorHAnsi" w:cstheme="minorHAnsi"/>
                <w:b/>
                <w:bCs/>
                <w:sz w:val="22"/>
                <w:szCs w:val="22"/>
              </w:rPr>
              <w:t>Changes needed to be performed in ‘C’ messages by NCTS-P5 NAs to migrate to NCTS-P6</w:t>
            </w:r>
          </w:p>
          <w:p w14:paraId="7B250DAD" w14:textId="77777777" w:rsidR="00291E4F" w:rsidRPr="008253A2" w:rsidRDefault="00291E4F" w:rsidP="00291E4F">
            <w:pPr>
              <w:pStyle w:val="ListParagraph"/>
              <w:rPr>
                <w:rFonts w:asciiTheme="minorHAnsi" w:hAnsiTheme="minorHAnsi" w:cstheme="minorHAnsi"/>
                <w:sz w:val="22"/>
                <w:szCs w:val="22"/>
              </w:rPr>
            </w:pPr>
          </w:p>
          <w:p w14:paraId="46A1B5F8" w14:textId="77777777" w:rsidR="007303B0" w:rsidRPr="008253A2" w:rsidRDefault="001F2349" w:rsidP="003D1D32">
            <w:pPr>
              <w:rPr>
                <w:rFonts w:asciiTheme="minorHAnsi" w:hAnsiTheme="minorHAnsi" w:cstheme="minorHAnsi"/>
                <w:sz w:val="22"/>
                <w:szCs w:val="22"/>
              </w:rPr>
            </w:pPr>
            <w:r w:rsidRPr="008253A2">
              <w:rPr>
                <w:rFonts w:asciiTheme="minorHAnsi" w:hAnsiTheme="minorHAnsi" w:cstheme="minorHAnsi"/>
                <w:sz w:val="22"/>
                <w:szCs w:val="22"/>
              </w:rPr>
              <w:t xml:space="preserve">All NAs (Opt-in and Opt-out) will use </w:t>
            </w:r>
            <w:r w:rsidRPr="008253A2">
              <w:rPr>
                <w:rFonts w:asciiTheme="minorHAnsi" w:hAnsiTheme="minorHAnsi" w:cstheme="minorHAnsi"/>
                <w:b/>
                <w:bCs/>
                <w:sz w:val="22"/>
                <w:szCs w:val="22"/>
              </w:rPr>
              <w:t>Common Domain</w:t>
            </w:r>
            <w:r w:rsidRPr="008253A2">
              <w:rPr>
                <w:rFonts w:asciiTheme="minorHAnsi" w:hAnsiTheme="minorHAnsi" w:cstheme="minorHAnsi"/>
                <w:sz w:val="22"/>
                <w:szCs w:val="22"/>
              </w:rPr>
              <w:t xml:space="preserve"> messages with the suffix ‘C’ instead of ‘D’. </w:t>
            </w:r>
          </w:p>
          <w:p w14:paraId="4C76EA36" w14:textId="77777777" w:rsidR="007303B0" w:rsidRPr="008253A2" w:rsidRDefault="007303B0" w:rsidP="003D1D32">
            <w:pPr>
              <w:rPr>
                <w:rFonts w:asciiTheme="minorHAnsi" w:hAnsiTheme="minorHAnsi" w:cstheme="minorHAnsi"/>
                <w:sz w:val="22"/>
                <w:szCs w:val="22"/>
              </w:rPr>
            </w:pPr>
          </w:p>
          <w:p w14:paraId="37E0DAC7" w14:textId="44C452A1" w:rsidR="00FD310B" w:rsidRPr="008253A2" w:rsidRDefault="001F2349" w:rsidP="003D1D32">
            <w:pPr>
              <w:rPr>
                <w:rFonts w:asciiTheme="minorHAnsi" w:hAnsiTheme="minorHAnsi" w:cstheme="minorHAnsi"/>
                <w:sz w:val="22"/>
                <w:szCs w:val="22"/>
              </w:rPr>
            </w:pPr>
            <w:r w:rsidRPr="008253A2">
              <w:rPr>
                <w:rFonts w:asciiTheme="minorHAnsi" w:hAnsiTheme="minorHAnsi" w:cstheme="minorHAnsi"/>
                <w:sz w:val="22"/>
                <w:szCs w:val="22"/>
              </w:rPr>
              <w:t xml:space="preserve">An NCTS-P5 NA can also reuse the existing XSDs from </w:t>
            </w:r>
            <w:r w:rsidRPr="008253A2">
              <w:rPr>
                <w:rFonts w:asciiTheme="minorHAnsi" w:hAnsiTheme="minorHAnsi" w:cstheme="minorHAnsi"/>
                <w:b/>
                <w:bCs/>
                <w:sz w:val="22"/>
                <w:szCs w:val="22"/>
              </w:rPr>
              <w:t>DDNTA-5.15.2-v2.00</w:t>
            </w:r>
            <w:r w:rsidRPr="008253A2">
              <w:rPr>
                <w:rFonts w:asciiTheme="minorHAnsi" w:hAnsiTheme="minorHAnsi" w:cstheme="minorHAnsi"/>
                <w:sz w:val="22"/>
                <w:szCs w:val="22"/>
              </w:rPr>
              <w:t xml:space="preserve"> for the External</w:t>
            </w:r>
            <w:r w:rsidR="007303B0" w:rsidRPr="008253A2">
              <w:rPr>
                <w:rFonts w:asciiTheme="minorHAnsi" w:hAnsiTheme="minorHAnsi" w:cstheme="minorHAnsi"/>
                <w:sz w:val="22"/>
                <w:szCs w:val="22"/>
              </w:rPr>
              <w:t xml:space="preserve"> Domain </w:t>
            </w:r>
            <w:r w:rsidRPr="008253A2">
              <w:rPr>
                <w:rFonts w:asciiTheme="minorHAnsi" w:hAnsiTheme="minorHAnsi" w:cstheme="minorHAnsi"/>
                <w:sz w:val="22"/>
                <w:szCs w:val="22"/>
              </w:rPr>
              <w:t>/</w:t>
            </w:r>
            <w:r w:rsidR="007303B0" w:rsidRPr="008253A2">
              <w:rPr>
                <w:rFonts w:asciiTheme="minorHAnsi" w:hAnsiTheme="minorHAnsi" w:cstheme="minorHAnsi"/>
                <w:sz w:val="22"/>
                <w:szCs w:val="22"/>
              </w:rPr>
              <w:t xml:space="preserve"> </w:t>
            </w:r>
            <w:r w:rsidRPr="008253A2">
              <w:rPr>
                <w:rFonts w:asciiTheme="minorHAnsi" w:hAnsiTheme="minorHAnsi" w:cstheme="minorHAnsi"/>
                <w:sz w:val="22"/>
                <w:szCs w:val="22"/>
              </w:rPr>
              <w:t>National Domain messages, depending on their status in joining NCTS-P6. This makes the messages NCTS-P6 ready. Therefore, all NCTS-P5 NAs should follow the actions described below for implementing the External/National Domain messages.</w:t>
            </w:r>
          </w:p>
          <w:p w14:paraId="62EF9C60" w14:textId="77777777" w:rsidR="001F2349" w:rsidRPr="008253A2" w:rsidRDefault="001F2349" w:rsidP="003D1D32">
            <w:pPr>
              <w:rPr>
                <w:rFonts w:asciiTheme="minorHAnsi" w:hAnsiTheme="minorHAnsi" w:cstheme="minorHAnsi"/>
                <w:sz w:val="22"/>
                <w:szCs w:val="22"/>
              </w:rPr>
            </w:pPr>
          </w:p>
          <w:p w14:paraId="71D9AC50" w14:textId="6E06A776" w:rsidR="003D1D32" w:rsidRPr="008253A2" w:rsidRDefault="00FD310B" w:rsidP="003D1D32">
            <w:pPr>
              <w:rPr>
                <w:rFonts w:asciiTheme="minorHAnsi" w:hAnsiTheme="minorHAnsi" w:cstheme="minorHAnsi"/>
                <w:b/>
                <w:bCs/>
                <w:sz w:val="22"/>
                <w:szCs w:val="22"/>
                <w:u w:val="single"/>
              </w:rPr>
            </w:pPr>
            <w:r w:rsidRPr="008253A2">
              <w:rPr>
                <w:rFonts w:asciiTheme="minorHAnsi" w:hAnsiTheme="minorHAnsi" w:cstheme="minorHAnsi"/>
                <w:b/>
                <w:bCs/>
                <w:sz w:val="22"/>
                <w:szCs w:val="22"/>
                <w:u w:val="single"/>
              </w:rPr>
              <w:t>IMPORTANT NOTES:</w:t>
            </w:r>
          </w:p>
          <w:p w14:paraId="2350824D" w14:textId="5485882B" w:rsidR="00F34B16" w:rsidRPr="008253A2" w:rsidRDefault="00357AE7" w:rsidP="0081489C">
            <w:pPr>
              <w:pStyle w:val="ListParagraph"/>
              <w:numPr>
                <w:ilvl w:val="0"/>
                <w:numId w:val="3"/>
              </w:numPr>
              <w:ind w:left="360"/>
              <w:rPr>
                <w:rFonts w:asciiTheme="minorHAnsi" w:hAnsiTheme="minorHAnsi" w:cstheme="minorHAnsi"/>
                <w:sz w:val="22"/>
                <w:szCs w:val="22"/>
                <w:u w:val="single"/>
              </w:rPr>
            </w:pPr>
            <w:r w:rsidRPr="008253A2">
              <w:rPr>
                <w:rFonts w:asciiTheme="minorHAnsi" w:hAnsiTheme="minorHAnsi" w:cstheme="minorHAnsi"/>
                <w:sz w:val="22"/>
                <w:szCs w:val="22"/>
                <w:u w:val="single"/>
              </w:rPr>
              <w:t xml:space="preserve">For the Opt-Out NAs, it is </w:t>
            </w:r>
            <w:r w:rsidRPr="008253A2">
              <w:rPr>
                <w:rFonts w:asciiTheme="minorHAnsi" w:hAnsiTheme="minorHAnsi" w:cstheme="minorHAnsi"/>
                <w:b/>
                <w:bCs/>
                <w:sz w:val="22"/>
                <w:szCs w:val="22"/>
                <w:u w:val="single"/>
              </w:rPr>
              <w:t xml:space="preserve">not </w:t>
            </w:r>
            <w:r w:rsidR="00F34B16" w:rsidRPr="008253A2">
              <w:rPr>
                <w:rFonts w:asciiTheme="minorHAnsi" w:hAnsiTheme="minorHAnsi" w:cstheme="minorHAnsi"/>
                <w:b/>
                <w:bCs/>
                <w:sz w:val="22"/>
                <w:szCs w:val="22"/>
                <w:u w:val="single"/>
              </w:rPr>
              <w:t>required</w:t>
            </w:r>
            <w:r w:rsidR="00F34B16" w:rsidRPr="008253A2">
              <w:rPr>
                <w:rFonts w:asciiTheme="minorHAnsi" w:hAnsiTheme="minorHAnsi" w:cstheme="minorHAnsi"/>
                <w:sz w:val="22"/>
                <w:szCs w:val="22"/>
                <w:u w:val="single"/>
              </w:rPr>
              <w:t xml:space="preserve"> </w:t>
            </w:r>
            <w:r w:rsidRPr="008253A2">
              <w:rPr>
                <w:rFonts w:asciiTheme="minorHAnsi" w:hAnsiTheme="minorHAnsi" w:cstheme="minorHAnsi"/>
                <w:sz w:val="22"/>
                <w:szCs w:val="22"/>
                <w:u w:val="single"/>
              </w:rPr>
              <w:t xml:space="preserve">to take </w:t>
            </w:r>
            <w:r w:rsidR="00F34B16" w:rsidRPr="008253A2">
              <w:rPr>
                <w:rFonts w:asciiTheme="minorHAnsi" w:hAnsiTheme="minorHAnsi" w:cstheme="minorHAnsi"/>
                <w:b/>
                <w:bCs/>
                <w:sz w:val="22"/>
                <w:szCs w:val="22"/>
                <w:u w:val="single"/>
              </w:rPr>
              <w:t>immediate</w:t>
            </w:r>
            <w:r w:rsidR="00F34B16" w:rsidRPr="008253A2">
              <w:rPr>
                <w:rFonts w:asciiTheme="minorHAnsi" w:hAnsiTheme="minorHAnsi" w:cstheme="minorHAnsi"/>
                <w:sz w:val="22"/>
                <w:szCs w:val="22"/>
                <w:u w:val="single"/>
              </w:rPr>
              <w:t xml:space="preserve"> action on messages CC015C, CC013C and CC029C</w:t>
            </w:r>
            <w:r w:rsidR="00AB6184" w:rsidRPr="008253A2">
              <w:rPr>
                <w:rFonts w:asciiTheme="minorHAnsi" w:hAnsiTheme="minorHAnsi" w:cstheme="minorHAnsi"/>
                <w:sz w:val="22"/>
                <w:szCs w:val="22"/>
                <w:u w:val="single"/>
              </w:rPr>
              <w:t xml:space="preserve"> (actions </w:t>
            </w:r>
            <w:r w:rsidRPr="008253A2">
              <w:rPr>
                <w:rFonts w:asciiTheme="minorHAnsi" w:hAnsiTheme="minorHAnsi" w:cstheme="minorHAnsi"/>
                <w:sz w:val="22"/>
                <w:szCs w:val="22"/>
                <w:u w:val="single"/>
              </w:rPr>
              <w:t xml:space="preserve">must </w:t>
            </w:r>
            <w:r w:rsidR="00AB6184" w:rsidRPr="008253A2">
              <w:rPr>
                <w:rFonts w:asciiTheme="minorHAnsi" w:hAnsiTheme="minorHAnsi" w:cstheme="minorHAnsi"/>
                <w:sz w:val="22"/>
                <w:szCs w:val="22"/>
                <w:u w:val="single"/>
              </w:rPr>
              <w:t xml:space="preserve">be applied </w:t>
            </w:r>
            <w:r w:rsidRPr="008253A2">
              <w:rPr>
                <w:rFonts w:asciiTheme="minorHAnsi" w:hAnsiTheme="minorHAnsi" w:cstheme="minorHAnsi"/>
                <w:b/>
                <w:bCs/>
                <w:sz w:val="22"/>
                <w:szCs w:val="22"/>
                <w:u w:val="single"/>
              </w:rPr>
              <w:t>at the latest on</w:t>
            </w:r>
            <w:r w:rsidRPr="008253A2">
              <w:rPr>
                <w:rFonts w:asciiTheme="minorHAnsi" w:hAnsiTheme="minorHAnsi" w:cstheme="minorHAnsi"/>
                <w:sz w:val="22"/>
                <w:szCs w:val="22"/>
                <w:u w:val="single"/>
              </w:rPr>
              <w:t xml:space="preserve"> </w:t>
            </w:r>
            <w:r w:rsidR="00AB6184" w:rsidRPr="008253A2">
              <w:rPr>
                <w:rFonts w:asciiTheme="minorHAnsi" w:hAnsiTheme="minorHAnsi" w:cstheme="minorHAnsi"/>
                <w:sz w:val="22"/>
                <w:szCs w:val="22"/>
                <w:u w:val="single"/>
              </w:rPr>
              <w:t>01.09.2025</w:t>
            </w:r>
            <w:r w:rsidRPr="008253A2">
              <w:rPr>
                <w:rFonts w:asciiTheme="minorHAnsi" w:hAnsiTheme="minorHAnsi" w:cstheme="minorHAnsi"/>
                <w:sz w:val="22"/>
                <w:szCs w:val="22"/>
                <w:u w:val="single"/>
              </w:rPr>
              <w:t>, if applicable</w:t>
            </w:r>
            <w:r w:rsidR="00AB6184" w:rsidRPr="008253A2">
              <w:rPr>
                <w:rFonts w:asciiTheme="minorHAnsi" w:hAnsiTheme="minorHAnsi" w:cstheme="minorHAnsi"/>
                <w:sz w:val="22"/>
                <w:szCs w:val="22"/>
                <w:u w:val="single"/>
              </w:rPr>
              <w:t>)</w:t>
            </w:r>
            <w:r w:rsidR="003F4E11" w:rsidRPr="008253A2">
              <w:rPr>
                <w:rFonts w:asciiTheme="minorHAnsi" w:hAnsiTheme="minorHAnsi" w:cstheme="minorHAnsi"/>
                <w:sz w:val="22"/>
                <w:szCs w:val="22"/>
                <w:u w:val="single"/>
              </w:rPr>
              <w:t>;</w:t>
            </w:r>
          </w:p>
          <w:p w14:paraId="4C0EF452" w14:textId="77777777" w:rsidR="000C3B43" w:rsidRPr="008253A2" w:rsidRDefault="000C3B43" w:rsidP="00C73156">
            <w:pPr>
              <w:pStyle w:val="ListParagraph"/>
              <w:ind w:left="0"/>
              <w:rPr>
                <w:rFonts w:asciiTheme="minorHAnsi" w:hAnsiTheme="minorHAnsi" w:cstheme="minorHAnsi"/>
                <w:sz w:val="22"/>
                <w:szCs w:val="22"/>
                <w:u w:val="single"/>
              </w:rPr>
            </w:pPr>
          </w:p>
          <w:p w14:paraId="74EF827A" w14:textId="16F89FF3" w:rsidR="00F34B16" w:rsidRPr="008253A2" w:rsidRDefault="00357AE7" w:rsidP="0081489C">
            <w:pPr>
              <w:pStyle w:val="ListParagraph"/>
              <w:numPr>
                <w:ilvl w:val="0"/>
                <w:numId w:val="3"/>
              </w:numPr>
              <w:ind w:left="360"/>
              <w:rPr>
                <w:rFonts w:asciiTheme="minorHAnsi" w:hAnsiTheme="minorHAnsi" w:cstheme="minorHAnsi"/>
                <w:sz w:val="22"/>
                <w:szCs w:val="22"/>
                <w:u w:val="single"/>
              </w:rPr>
            </w:pPr>
            <w:r w:rsidRPr="008253A2">
              <w:rPr>
                <w:rFonts w:asciiTheme="minorHAnsi" w:hAnsiTheme="minorHAnsi" w:cstheme="minorHAnsi"/>
                <w:sz w:val="22"/>
                <w:szCs w:val="22"/>
                <w:u w:val="single"/>
              </w:rPr>
              <w:t>B</w:t>
            </w:r>
            <w:r w:rsidR="00D27BC1" w:rsidRPr="008253A2">
              <w:rPr>
                <w:rFonts w:asciiTheme="minorHAnsi" w:hAnsiTheme="minorHAnsi" w:cstheme="minorHAnsi"/>
                <w:sz w:val="22"/>
                <w:szCs w:val="22"/>
                <w:u w:val="single"/>
              </w:rPr>
              <w:t>oth Opt-In &amp;</w:t>
            </w:r>
            <w:r w:rsidR="00965E36" w:rsidRPr="008253A2">
              <w:rPr>
                <w:rFonts w:asciiTheme="minorHAnsi" w:hAnsiTheme="minorHAnsi" w:cstheme="minorHAnsi"/>
                <w:sz w:val="22"/>
                <w:szCs w:val="22"/>
                <w:u w:val="single"/>
              </w:rPr>
              <w:t xml:space="preserve"> Opt-Out NAs </w:t>
            </w:r>
            <w:r w:rsidRPr="008253A2">
              <w:rPr>
                <w:rFonts w:asciiTheme="minorHAnsi" w:hAnsiTheme="minorHAnsi" w:cstheme="minorHAnsi"/>
                <w:sz w:val="22"/>
                <w:szCs w:val="22"/>
                <w:u w:val="single"/>
              </w:rPr>
              <w:t xml:space="preserve">must </w:t>
            </w:r>
            <w:proofErr w:type="gramStart"/>
            <w:r w:rsidRPr="008253A2">
              <w:rPr>
                <w:rFonts w:asciiTheme="minorHAnsi" w:hAnsiTheme="minorHAnsi" w:cstheme="minorHAnsi"/>
                <w:sz w:val="22"/>
                <w:szCs w:val="22"/>
                <w:u w:val="single"/>
              </w:rPr>
              <w:t>take action</w:t>
            </w:r>
            <w:proofErr w:type="gramEnd"/>
            <w:r w:rsidRPr="008253A2">
              <w:rPr>
                <w:rFonts w:asciiTheme="minorHAnsi" w:hAnsiTheme="minorHAnsi" w:cstheme="minorHAnsi"/>
                <w:sz w:val="22"/>
                <w:szCs w:val="22"/>
                <w:u w:val="single"/>
              </w:rPr>
              <w:t xml:space="preserve"> to be applied by b</w:t>
            </w:r>
            <w:r w:rsidR="00F34B16" w:rsidRPr="008253A2">
              <w:rPr>
                <w:rFonts w:asciiTheme="minorHAnsi" w:hAnsiTheme="minorHAnsi" w:cstheme="minorHAnsi"/>
                <w:sz w:val="22"/>
                <w:szCs w:val="22"/>
                <w:u w:val="single"/>
              </w:rPr>
              <w:t xml:space="preserve">at a later stage (but before 01.09.2025) on messages </w:t>
            </w:r>
            <w:r w:rsidR="00D27BC1" w:rsidRPr="008253A2">
              <w:rPr>
                <w:rFonts w:asciiTheme="minorHAnsi" w:hAnsiTheme="minorHAnsi" w:cstheme="minorHAnsi"/>
                <w:sz w:val="22"/>
                <w:szCs w:val="22"/>
                <w:u w:val="single"/>
              </w:rPr>
              <w:t>CC007C, CC017C and CC170C</w:t>
            </w:r>
            <w:r w:rsidR="003F4E11" w:rsidRPr="008253A2">
              <w:rPr>
                <w:rFonts w:asciiTheme="minorHAnsi" w:hAnsiTheme="minorHAnsi" w:cstheme="minorHAnsi"/>
                <w:sz w:val="22"/>
                <w:szCs w:val="22"/>
                <w:u w:val="single"/>
              </w:rPr>
              <w:t>.</w:t>
            </w:r>
          </w:p>
          <w:p w14:paraId="22D0A6CC" w14:textId="77777777" w:rsidR="003D1D32" w:rsidRPr="008253A2" w:rsidRDefault="003D1D32" w:rsidP="00EB738C">
            <w:pPr>
              <w:rPr>
                <w:rFonts w:asciiTheme="minorHAnsi" w:hAnsiTheme="minorHAnsi" w:cstheme="minorHAnsi"/>
                <w:sz w:val="22"/>
                <w:szCs w:val="22"/>
              </w:rPr>
            </w:pPr>
          </w:p>
          <w:p w14:paraId="40F45A67" w14:textId="5B1CEAA4" w:rsidR="00DE641D" w:rsidRPr="008253A2" w:rsidRDefault="00F34B16" w:rsidP="00F34B16">
            <w:pPr>
              <w:ind w:right="167"/>
              <w:jc w:val="both"/>
              <w:rPr>
                <w:rFonts w:asciiTheme="minorHAnsi" w:hAnsiTheme="minorHAnsi" w:cstheme="minorHAnsi"/>
                <w:sz w:val="22"/>
                <w:szCs w:val="22"/>
              </w:rPr>
            </w:pPr>
            <w:r w:rsidRPr="008253A2">
              <w:rPr>
                <w:rFonts w:asciiTheme="minorHAnsi" w:hAnsiTheme="minorHAnsi" w:cstheme="minorHAnsi"/>
                <w:sz w:val="22"/>
                <w:szCs w:val="22"/>
              </w:rPr>
              <w:t xml:space="preserve">The transitional measures defined for </w:t>
            </w:r>
            <w:r w:rsidR="00357DAC" w:rsidRPr="008253A2">
              <w:rPr>
                <w:rFonts w:asciiTheme="minorHAnsi" w:hAnsiTheme="minorHAnsi" w:cstheme="minorHAnsi"/>
                <w:sz w:val="22"/>
                <w:szCs w:val="22"/>
              </w:rPr>
              <w:t>the External</w:t>
            </w:r>
            <w:r w:rsidR="00701559" w:rsidRPr="008253A2">
              <w:rPr>
                <w:rFonts w:asciiTheme="minorHAnsi" w:hAnsiTheme="minorHAnsi" w:cstheme="minorHAnsi"/>
                <w:sz w:val="22"/>
                <w:szCs w:val="22"/>
              </w:rPr>
              <w:t>/National</w:t>
            </w:r>
            <w:r w:rsidR="00357DAC" w:rsidRPr="008253A2">
              <w:rPr>
                <w:rFonts w:asciiTheme="minorHAnsi" w:hAnsiTheme="minorHAnsi" w:cstheme="minorHAnsi"/>
                <w:sz w:val="22"/>
                <w:szCs w:val="22"/>
              </w:rPr>
              <w:t xml:space="preserve"> Domain</w:t>
            </w:r>
            <w:r w:rsidR="00096106" w:rsidRPr="008253A2">
              <w:rPr>
                <w:rFonts w:asciiTheme="minorHAnsi" w:hAnsiTheme="minorHAnsi" w:cstheme="minorHAnsi"/>
                <w:sz w:val="22"/>
                <w:szCs w:val="22"/>
              </w:rPr>
              <w:t xml:space="preserve"> messages CC015C, CC013C, CC029C, CC007C, CC017C and CC170C</w:t>
            </w:r>
            <w:r w:rsidR="00D5609B" w:rsidRPr="008253A2">
              <w:rPr>
                <w:rFonts w:asciiTheme="minorHAnsi" w:hAnsiTheme="minorHAnsi" w:cstheme="minorHAnsi"/>
                <w:sz w:val="22"/>
                <w:szCs w:val="22"/>
              </w:rPr>
              <w:t xml:space="preserve"> have</w:t>
            </w:r>
            <w:r w:rsidRPr="008253A2">
              <w:rPr>
                <w:rFonts w:asciiTheme="minorHAnsi" w:hAnsiTheme="minorHAnsi" w:cstheme="minorHAnsi"/>
                <w:sz w:val="22"/>
                <w:szCs w:val="22"/>
              </w:rPr>
              <w:t xml:space="preserve"> been created to ensure the business continuity and </w:t>
            </w:r>
            <w:r w:rsidR="00731B7C" w:rsidRPr="008253A2">
              <w:rPr>
                <w:rFonts w:asciiTheme="minorHAnsi" w:hAnsiTheme="minorHAnsi" w:cstheme="minorHAnsi"/>
                <w:sz w:val="22"/>
                <w:szCs w:val="22"/>
              </w:rPr>
              <w:t xml:space="preserve">to </w:t>
            </w:r>
            <w:r w:rsidRPr="008253A2">
              <w:rPr>
                <w:rFonts w:asciiTheme="minorHAnsi" w:hAnsiTheme="minorHAnsi" w:cstheme="minorHAnsi"/>
                <w:sz w:val="22"/>
                <w:szCs w:val="22"/>
              </w:rPr>
              <w:t xml:space="preserve">facilitate the conversion of messages </w:t>
            </w:r>
            <w:r w:rsidR="00DB2AB6" w:rsidRPr="008253A2">
              <w:rPr>
                <w:rFonts w:asciiTheme="minorHAnsi" w:hAnsiTheme="minorHAnsi" w:cstheme="minorHAnsi"/>
                <w:sz w:val="22"/>
                <w:szCs w:val="22"/>
              </w:rPr>
              <w:t xml:space="preserve">exchanged </w:t>
            </w:r>
            <w:r w:rsidRPr="008253A2">
              <w:rPr>
                <w:rFonts w:asciiTheme="minorHAnsi" w:hAnsiTheme="minorHAnsi" w:cstheme="minorHAnsi"/>
                <w:sz w:val="22"/>
                <w:szCs w:val="22"/>
              </w:rPr>
              <w:t xml:space="preserve">between </w:t>
            </w:r>
            <w:r w:rsidR="00D122E9" w:rsidRPr="008253A2">
              <w:rPr>
                <w:rFonts w:asciiTheme="minorHAnsi" w:hAnsiTheme="minorHAnsi" w:cstheme="minorHAnsi"/>
                <w:sz w:val="22"/>
                <w:szCs w:val="22"/>
              </w:rPr>
              <w:t xml:space="preserve">Traders being under </w:t>
            </w:r>
            <w:r w:rsidRPr="008253A2">
              <w:rPr>
                <w:rFonts w:asciiTheme="minorHAnsi" w:hAnsiTheme="minorHAnsi" w:cstheme="minorHAnsi"/>
                <w:sz w:val="22"/>
                <w:szCs w:val="22"/>
              </w:rPr>
              <w:t xml:space="preserve">NCTS-P4 and </w:t>
            </w:r>
            <w:r w:rsidR="00C60D90" w:rsidRPr="008253A2">
              <w:rPr>
                <w:rFonts w:asciiTheme="minorHAnsi" w:hAnsiTheme="minorHAnsi" w:cstheme="minorHAnsi"/>
                <w:sz w:val="22"/>
                <w:szCs w:val="22"/>
              </w:rPr>
              <w:t>National Transit Applications (</w:t>
            </w:r>
            <w:r w:rsidR="00D122E9" w:rsidRPr="008253A2">
              <w:rPr>
                <w:rFonts w:asciiTheme="minorHAnsi" w:hAnsiTheme="minorHAnsi" w:cstheme="minorHAnsi"/>
                <w:sz w:val="22"/>
                <w:szCs w:val="22"/>
              </w:rPr>
              <w:t>NTAs</w:t>
            </w:r>
            <w:r w:rsidR="00C60D90" w:rsidRPr="008253A2">
              <w:rPr>
                <w:rFonts w:asciiTheme="minorHAnsi" w:hAnsiTheme="minorHAnsi" w:cstheme="minorHAnsi"/>
                <w:sz w:val="22"/>
                <w:szCs w:val="22"/>
              </w:rPr>
              <w:t>)</w:t>
            </w:r>
            <w:r w:rsidR="00D122E9" w:rsidRPr="008253A2">
              <w:rPr>
                <w:rFonts w:asciiTheme="minorHAnsi" w:hAnsiTheme="minorHAnsi" w:cstheme="minorHAnsi"/>
                <w:sz w:val="22"/>
                <w:szCs w:val="22"/>
              </w:rPr>
              <w:t xml:space="preserve"> being under </w:t>
            </w:r>
            <w:r w:rsidRPr="008253A2">
              <w:rPr>
                <w:rFonts w:asciiTheme="minorHAnsi" w:hAnsiTheme="minorHAnsi" w:cstheme="minorHAnsi"/>
                <w:sz w:val="22"/>
                <w:szCs w:val="22"/>
              </w:rPr>
              <w:t xml:space="preserve">NCTS-P5. After the end of NCTS-P4/NCTS-P5 TP, the transitional measures </w:t>
            </w:r>
            <w:r w:rsidR="00DE641D" w:rsidRPr="008253A2">
              <w:rPr>
                <w:rFonts w:asciiTheme="minorHAnsi" w:hAnsiTheme="minorHAnsi" w:cstheme="minorHAnsi"/>
                <w:sz w:val="22"/>
                <w:szCs w:val="22"/>
              </w:rPr>
              <w:t xml:space="preserve">(BRT-1s and TRTs) </w:t>
            </w:r>
            <w:r w:rsidRPr="008253A2">
              <w:rPr>
                <w:rFonts w:asciiTheme="minorHAnsi" w:hAnsiTheme="minorHAnsi" w:cstheme="minorHAnsi"/>
                <w:sz w:val="22"/>
                <w:szCs w:val="22"/>
              </w:rPr>
              <w:t xml:space="preserve">are </w:t>
            </w:r>
            <w:r w:rsidRPr="008253A2">
              <w:rPr>
                <w:rFonts w:asciiTheme="minorHAnsi" w:hAnsiTheme="minorHAnsi" w:cstheme="minorHAnsi"/>
                <w:b/>
                <w:bCs/>
                <w:sz w:val="22"/>
                <w:szCs w:val="22"/>
              </w:rPr>
              <w:t>not applicable</w:t>
            </w:r>
            <w:r w:rsidRPr="008253A2">
              <w:rPr>
                <w:rFonts w:asciiTheme="minorHAnsi" w:hAnsiTheme="minorHAnsi" w:cstheme="minorHAnsi"/>
                <w:sz w:val="22"/>
                <w:szCs w:val="22"/>
              </w:rPr>
              <w:t xml:space="preserve"> anymore </w:t>
            </w:r>
            <w:r w:rsidR="00DE641D" w:rsidRPr="008253A2">
              <w:rPr>
                <w:rFonts w:asciiTheme="minorHAnsi" w:hAnsiTheme="minorHAnsi" w:cstheme="minorHAnsi"/>
                <w:b/>
                <w:bCs/>
                <w:sz w:val="22"/>
                <w:szCs w:val="22"/>
              </w:rPr>
              <w:t>for new transit movements</w:t>
            </w:r>
            <w:r w:rsidR="00DE641D" w:rsidRPr="008253A2">
              <w:rPr>
                <w:rFonts w:asciiTheme="minorHAnsi" w:hAnsiTheme="minorHAnsi" w:cstheme="minorHAnsi"/>
                <w:sz w:val="22"/>
                <w:szCs w:val="22"/>
              </w:rPr>
              <w:t xml:space="preserve"> </w:t>
            </w:r>
            <w:r w:rsidRPr="008253A2">
              <w:rPr>
                <w:rFonts w:asciiTheme="minorHAnsi" w:hAnsiTheme="minorHAnsi" w:cstheme="minorHAnsi"/>
                <w:sz w:val="22"/>
                <w:szCs w:val="22"/>
              </w:rPr>
              <w:t xml:space="preserve">and can </w:t>
            </w:r>
            <w:r w:rsidR="00722604" w:rsidRPr="008253A2">
              <w:rPr>
                <w:rFonts w:asciiTheme="minorHAnsi" w:hAnsiTheme="minorHAnsi" w:cstheme="minorHAnsi"/>
                <w:sz w:val="22"/>
                <w:szCs w:val="22"/>
              </w:rPr>
              <w:t xml:space="preserve">thus </w:t>
            </w:r>
            <w:r w:rsidRPr="008253A2">
              <w:rPr>
                <w:rFonts w:asciiTheme="minorHAnsi" w:hAnsiTheme="minorHAnsi" w:cstheme="minorHAnsi"/>
                <w:sz w:val="22"/>
                <w:szCs w:val="22"/>
              </w:rPr>
              <w:t>be removed from those messages</w:t>
            </w:r>
            <w:r w:rsidR="00FF1B2F" w:rsidRPr="008253A2">
              <w:rPr>
                <w:rFonts w:asciiTheme="minorHAnsi" w:hAnsiTheme="minorHAnsi" w:cstheme="minorHAnsi"/>
                <w:sz w:val="22"/>
                <w:szCs w:val="22"/>
              </w:rPr>
              <w:t xml:space="preserve"> (without having any impact to the structure</w:t>
            </w:r>
            <w:r w:rsidR="002E42E0" w:rsidRPr="008253A2">
              <w:rPr>
                <w:rFonts w:asciiTheme="minorHAnsi" w:hAnsiTheme="minorHAnsi" w:cstheme="minorHAnsi"/>
                <w:sz w:val="22"/>
                <w:szCs w:val="22"/>
              </w:rPr>
              <w:t xml:space="preserve"> of these messages</w:t>
            </w:r>
            <w:r w:rsidR="00FF1B2F" w:rsidRPr="008253A2">
              <w:rPr>
                <w:rFonts w:asciiTheme="minorHAnsi" w:hAnsiTheme="minorHAnsi" w:cstheme="minorHAnsi"/>
                <w:sz w:val="22"/>
                <w:szCs w:val="22"/>
              </w:rPr>
              <w:t>)</w:t>
            </w:r>
            <w:r w:rsidRPr="008253A2">
              <w:rPr>
                <w:rFonts w:asciiTheme="minorHAnsi" w:hAnsiTheme="minorHAnsi" w:cstheme="minorHAnsi"/>
                <w:sz w:val="22"/>
                <w:szCs w:val="22"/>
              </w:rPr>
              <w:t>.</w:t>
            </w:r>
            <w:r w:rsidR="00AE0E1C" w:rsidRPr="008253A2">
              <w:rPr>
                <w:rFonts w:asciiTheme="minorHAnsi" w:hAnsiTheme="minorHAnsi" w:cstheme="minorHAnsi"/>
                <w:sz w:val="22"/>
                <w:szCs w:val="22"/>
              </w:rPr>
              <w:t xml:space="preserve"> </w:t>
            </w:r>
            <w:r w:rsidR="00D71B4B" w:rsidRPr="008253A2">
              <w:rPr>
                <w:rFonts w:asciiTheme="minorHAnsi" w:hAnsiTheme="minorHAnsi" w:cstheme="minorHAnsi"/>
                <w:sz w:val="22"/>
                <w:szCs w:val="22"/>
              </w:rPr>
              <w:t>But since BRT-2s are enabled for new transit movements (</w:t>
            </w:r>
            <w:r w:rsidR="005E1127" w:rsidRPr="008253A2">
              <w:rPr>
                <w:rFonts w:asciiTheme="minorHAnsi" w:hAnsiTheme="minorHAnsi" w:cstheme="minorHAnsi"/>
                <w:sz w:val="22"/>
                <w:szCs w:val="22"/>
              </w:rPr>
              <w:t xml:space="preserve">i.e. </w:t>
            </w:r>
            <w:r w:rsidR="00D71B4B" w:rsidRPr="008253A2">
              <w:rPr>
                <w:rFonts w:asciiTheme="minorHAnsi" w:hAnsiTheme="minorHAnsi" w:cstheme="minorHAnsi"/>
                <w:sz w:val="22"/>
                <w:szCs w:val="22"/>
              </w:rPr>
              <w:t xml:space="preserve">those created after the end of </w:t>
            </w:r>
            <w:r w:rsidR="00FD0163" w:rsidRPr="008253A2">
              <w:rPr>
                <w:rFonts w:asciiTheme="minorHAnsi" w:hAnsiTheme="minorHAnsi" w:cstheme="minorHAnsi"/>
                <w:sz w:val="22"/>
                <w:szCs w:val="22"/>
              </w:rPr>
              <w:t xml:space="preserve">the </w:t>
            </w:r>
            <w:r w:rsidR="00D71B4B" w:rsidRPr="008253A2">
              <w:rPr>
                <w:rFonts w:asciiTheme="minorHAnsi" w:hAnsiTheme="minorHAnsi" w:cstheme="minorHAnsi"/>
                <w:sz w:val="22"/>
                <w:szCs w:val="22"/>
              </w:rPr>
              <w:t xml:space="preserve">NCTS-P4/NCTS-P5 TP), a few minor </w:t>
            </w:r>
            <w:r w:rsidR="00D71B4B" w:rsidRPr="008253A2">
              <w:rPr>
                <w:rFonts w:asciiTheme="minorHAnsi" w:hAnsiTheme="minorHAnsi" w:cstheme="minorHAnsi"/>
                <w:b/>
                <w:bCs/>
                <w:sz w:val="22"/>
                <w:szCs w:val="22"/>
              </w:rPr>
              <w:t xml:space="preserve">adjustments to the </w:t>
            </w:r>
            <w:r w:rsidR="0049181C" w:rsidRPr="008253A2">
              <w:rPr>
                <w:rFonts w:asciiTheme="minorHAnsi" w:hAnsiTheme="minorHAnsi" w:cstheme="minorHAnsi"/>
                <w:b/>
                <w:bCs/>
                <w:sz w:val="22"/>
                <w:szCs w:val="22"/>
              </w:rPr>
              <w:t>structure</w:t>
            </w:r>
            <w:r w:rsidR="004D142F" w:rsidRPr="008253A2">
              <w:rPr>
                <w:rFonts w:asciiTheme="minorHAnsi" w:hAnsiTheme="minorHAnsi" w:cstheme="minorHAnsi"/>
                <w:b/>
                <w:bCs/>
                <w:sz w:val="22"/>
                <w:szCs w:val="22"/>
              </w:rPr>
              <w:t xml:space="preserve"> of these </w:t>
            </w:r>
            <w:r w:rsidR="00D71B4B" w:rsidRPr="008253A2">
              <w:rPr>
                <w:rFonts w:asciiTheme="minorHAnsi" w:hAnsiTheme="minorHAnsi" w:cstheme="minorHAnsi"/>
                <w:b/>
                <w:bCs/>
                <w:sz w:val="22"/>
                <w:szCs w:val="22"/>
              </w:rPr>
              <w:t xml:space="preserve">messages are required before the </w:t>
            </w:r>
            <w:r w:rsidR="00357AE7" w:rsidRPr="008253A2">
              <w:rPr>
                <w:rFonts w:asciiTheme="minorHAnsi" w:hAnsiTheme="minorHAnsi" w:cstheme="minorHAnsi"/>
                <w:b/>
                <w:bCs/>
                <w:sz w:val="22"/>
                <w:szCs w:val="22"/>
              </w:rPr>
              <w:t>BRT-2s</w:t>
            </w:r>
            <w:r w:rsidR="00357AE7" w:rsidRPr="008253A2">
              <w:rPr>
                <w:rFonts w:asciiTheme="minorHAnsi" w:hAnsiTheme="minorHAnsi" w:cstheme="minorHAnsi"/>
                <w:sz w:val="22"/>
                <w:szCs w:val="22"/>
              </w:rPr>
              <w:t xml:space="preserve"> </w:t>
            </w:r>
            <w:r w:rsidR="00D71B4B" w:rsidRPr="008253A2">
              <w:rPr>
                <w:rFonts w:asciiTheme="minorHAnsi" w:hAnsiTheme="minorHAnsi" w:cstheme="minorHAnsi"/>
                <w:b/>
                <w:bCs/>
                <w:sz w:val="22"/>
                <w:szCs w:val="22"/>
              </w:rPr>
              <w:t>are removed</w:t>
            </w:r>
            <w:r w:rsidR="00D71B4B" w:rsidRPr="008253A2">
              <w:rPr>
                <w:rFonts w:asciiTheme="minorHAnsi" w:hAnsiTheme="minorHAnsi" w:cstheme="minorHAnsi"/>
                <w:sz w:val="22"/>
                <w:szCs w:val="22"/>
              </w:rPr>
              <w:t>.</w:t>
            </w:r>
          </w:p>
          <w:p w14:paraId="5D30979E" w14:textId="0314685D" w:rsidR="00F34B16" w:rsidRPr="008253A2" w:rsidRDefault="00DE641D" w:rsidP="00F34B16">
            <w:pPr>
              <w:ind w:right="167"/>
              <w:jc w:val="both"/>
              <w:rPr>
                <w:rFonts w:asciiTheme="minorHAnsi" w:hAnsiTheme="minorHAnsi" w:cstheme="minorHAnsi"/>
                <w:sz w:val="22"/>
                <w:szCs w:val="22"/>
              </w:rPr>
            </w:pPr>
            <w:r w:rsidRPr="008253A2">
              <w:rPr>
                <w:rFonts w:asciiTheme="minorHAnsi" w:hAnsiTheme="minorHAnsi" w:cstheme="minorHAnsi"/>
                <w:sz w:val="22"/>
                <w:szCs w:val="22"/>
              </w:rPr>
              <w:t xml:space="preserve"> </w:t>
            </w:r>
          </w:p>
          <w:p w14:paraId="574C2DB7" w14:textId="489CF1D1" w:rsidR="00013C9D" w:rsidRPr="008253A2" w:rsidRDefault="00F34B16" w:rsidP="00F34B16">
            <w:pPr>
              <w:ind w:right="167"/>
              <w:jc w:val="both"/>
              <w:rPr>
                <w:rFonts w:asciiTheme="minorHAnsi" w:hAnsiTheme="minorHAnsi" w:cstheme="minorHAnsi"/>
                <w:sz w:val="22"/>
                <w:szCs w:val="22"/>
              </w:rPr>
            </w:pPr>
            <w:r w:rsidRPr="008253A2">
              <w:rPr>
                <w:rFonts w:asciiTheme="minorHAnsi" w:hAnsiTheme="minorHAnsi" w:cstheme="minorHAnsi"/>
                <w:sz w:val="22"/>
                <w:szCs w:val="22"/>
              </w:rPr>
              <w:t xml:space="preserve">Therefore, an NCTS-P5 NA should follow the below actions for removing all transitional measures from </w:t>
            </w:r>
            <w:r w:rsidR="00096106" w:rsidRPr="008253A2">
              <w:rPr>
                <w:rFonts w:asciiTheme="minorHAnsi" w:hAnsiTheme="minorHAnsi" w:cstheme="minorHAnsi"/>
                <w:sz w:val="22"/>
                <w:szCs w:val="22"/>
              </w:rPr>
              <w:t>the abovementioned IEs</w:t>
            </w:r>
            <w:r w:rsidR="00932FC6" w:rsidRPr="008253A2">
              <w:rPr>
                <w:rFonts w:asciiTheme="minorHAnsi" w:hAnsiTheme="minorHAnsi" w:cstheme="minorHAnsi"/>
                <w:sz w:val="22"/>
                <w:szCs w:val="22"/>
              </w:rPr>
              <w:t xml:space="preserve"> and</w:t>
            </w:r>
            <w:r w:rsidRPr="008253A2">
              <w:rPr>
                <w:rFonts w:asciiTheme="minorHAnsi" w:hAnsiTheme="minorHAnsi" w:cstheme="minorHAnsi"/>
                <w:sz w:val="22"/>
                <w:szCs w:val="22"/>
              </w:rPr>
              <w:t xml:space="preserve"> </w:t>
            </w:r>
            <w:r w:rsidR="00AC4AA3" w:rsidRPr="008253A2">
              <w:rPr>
                <w:rFonts w:asciiTheme="minorHAnsi" w:hAnsiTheme="minorHAnsi" w:cstheme="minorHAnsi"/>
                <w:sz w:val="22"/>
                <w:szCs w:val="22"/>
              </w:rPr>
              <w:t xml:space="preserve">thus being able to </w:t>
            </w:r>
            <w:r w:rsidRPr="008253A2">
              <w:rPr>
                <w:rFonts w:asciiTheme="minorHAnsi" w:hAnsiTheme="minorHAnsi" w:cstheme="minorHAnsi"/>
                <w:sz w:val="22"/>
                <w:szCs w:val="22"/>
              </w:rPr>
              <w:t xml:space="preserve">re-use these messages </w:t>
            </w:r>
            <w:r w:rsidR="00344874" w:rsidRPr="008253A2">
              <w:rPr>
                <w:rFonts w:asciiTheme="minorHAnsi" w:hAnsiTheme="minorHAnsi" w:cstheme="minorHAnsi"/>
                <w:sz w:val="22"/>
                <w:szCs w:val="22"/>
              </w:rPr>
              <w:t xml:space="preserve">(with the suffix ‘C’) </w:t>
            </w:r>
            <w:r w:rsidRPr="008253A2">
              <w:rPr>
                <w:rFonts w:asciiTheme="minorHAnsi" w:hAnsiTheme="minorHAnsi" w:cstheme="minorHAnsi"/>
                <w:sz w:val="22"/>
                <w:szCs w:val="22"/>
              </w:rPr>
              <w:t xml:space="preserve">when communicating with </w:t>
            </w:r>
            <w:r w:rsidR="002C3602" w:rsidRPr="008253A2">
              <w:rPr>
                <w:rFonts w:asciiTheme="minorHAnsi" w:hAnsiTheme="minorHAnsi" w:cstheme="minorHAnsi"/>
                <w:sz w:val="22"/>
                <w:szCs w:val="22"/>
              </w:rPr>
              <w:t>their Traders</w:t>
            </w:r>
            <w:r w:rsidRPr="008253A2">
              <w:rPr>
                <w:rFonts w:asciiTheme="minorHAnsi" w:hAnsiTheme="minorHAnsi" w:cstheme="minorHAnsi"/>
                <w:sz w:val="22"/>
                <w:szCs w:val="22"/>
              </w:rPr>
              <w:t xml:space="preserve"> in the </w:t>
            </w:r>
            <w:r w:rsidR="002C3602" w:rsidRPr="008253A2">
              <w:rPr>
                <w:rFonts w:asciiTheme="minorHAnsi" w:hAnsiTheme="minorHAnsi" w:cstheme="minorHAnsi"/>
                <w:sz w:val="22"/>
                <w:szCs w:val="22"/>
              </w:rPr>
              <w:t xml:space="preserve">External </w:t>
            </w:r>
            <w:r w:rsidRPr="008253A2">
              <w:rPr>
                <w:rFonts w:asciiTheme="minorHAnsi" w:hAnsiTheme="minorHAnsi" w:cstheme="minorHAnsi"/>
                <w:sz w:val="22"/>
                <w:szCs w:val="22"/>
              </w:rPr>
              <w:t xml:space="preserve">Domain. </w:t>
            </w:r>
          </w:p>
          <w:p w14:paraId="0D6A8521" w14:textId="77777777" w:rsidR="00013C9D" w:rsidRPr="008253A2" w:rsidRDefault="00013C9D" w:rsidP="00F34B16">
            <w:pPr>
              <w:ind w:right="167"/>
              <w:jc w:val="both"/>
              <w:rPr>
                <w:rFonts w:asciiTheme="minorHAnsi" w:hAnsiTheme="minorHAnsi" w:cstheme="minorHAnsi"/>
                <w:sz w:val="22"/>
                <w:szCs w:val="22"/>
              </w:rPr>
            </w:pPr>
          </w:p>
          <w:p w14:paraId="2C35617D" w14:textId="3A283895" w:rsidR="00F34B16" w:rsidRPr="008253A2" w:rsidRDefault="00013C9D" w:rsidP="00F34B16">
            <w:pPr>
              <w:ind w:right="167"/>
              <w:jc w:val="both"/>
              <w:rPr>
                <w:rFonts w:asciiTheme="minorHAnsi" w:hAnsiTheme="minorHAnsi" w:cstheme="minorHAnsi"/>
                <w:sz w:val="22"/>
                <w:szCs w:val="22"/>
                <w:u w:val="single"/>
              </w:rPr>
            </w:pPr>
            <w:r w:rsidRPr="008253A2">
              <w:rPr>
                <w:rFonts w:asciiTheme="minorHAnsi" w:hAnsiTheme="minorHAnsi" w:cstheme="minorHAnsi"/>
                <w:sz w:val="22"/>
                <w:szCs w:val="22"/>
                <w:u w:val="single"/>
              </w:rPr>
              <w:t xml:space="preserve">NOTE: </w:t>
            </w:r>
            <w:r w:rsidR="00F34B16" w:rsidRPr="008253A2">
              <w:rPr>
                <w:rFonts w:asciiTheme="minorHAnsi" w:hAnsiTheme="minorHAnsi" w:cstheme="minorHAnsi"/>
                <w:sz w:val="22"/>
                <w:szCs w:val="22"/>
                <w:u w:val="single"/>
              </w:rPr>
              <w:t xml:space="preserve">The final structure of the </w:t>
            </w:r>
            <w:r w:rsidR="001927B5" w:rsidRPr="008253A2">
              <w:rPr>
                <w:rFonts w:asciiTheme="minorHAnsi" w:hAnsiTheme="minorHAnsi" w:cstheme="minorHAnsi"/>
                <w:sz w:val="22"/>
                <w:szCs w:val="22"/>
                <w:u w:val="single"/>
              </w:rPr>
              <w:t xml:space="preserve">CC015C, CC013C, CC029C, CC007C, CC017C and CC170C </w:t>
            </w:r>
            <w:r w:rsidR="00F34B16" w:rsidRPr="008253A2">
              <w:rPr>
                <w:rFonts w:asciiTheme="minorHAnsi" w:hAnsiTheme="minorHAnsi" w:cstheme="minorHAnsi"/>
                <w:sz w:val="22"/>
                <w:szCs w:val="22"/>
                <w:u w:val="single"/>
              </w:rPr>
              <w:t xml:space="preserve">messages can be found in </w:t>
            </w:r>
            <w:r w:rsidR="008C5F90" w:rsidRPr="008253A2">
              <w:rPr>
                <w:rFonts w:asciiTheme="minorHAnsi" w:hAnsiTheme="minorHAnsi" w:cstheme="minorHAnsi"/>
                <w:sz w:val="22"/>
                <w:szCs w:val="22"/>
                <w:u w:val="single"/>
              </w:rPr>
              <w:t xml:space="preserve">the </w:t>
            </w:r>
            <w:r w:rsidR="00F34B16" w:rsidRPr="008253A2">
              <w:rPr>
                <w:rFonts w:asciiTheme="minorHAnsi" w:hAnsiTheme="minorHAnsi" w:cstheme="minorHAnsi"/>
                <w:sz w:val="22"/>
                <w:szCs w:val="22"/>
                <w:u w:val="single"/>
              </w:rPr>
              <w:t xml:space="preserve">excel file at the end of </w:t>
            </w:r>
            <w:r w:rsidR="00173E29" w:rsidRPr="008253A2">
              <w:rPr>
                <w:rFonts w:asciiTheme="minorHAnsi" w:hAnsiTheme="minorHAnsi" w:cstheme="minorHAnsi"/>
                <w:sz w:val="22"/>
                <w:szCs w:val="22"/>
                <w:u w:val="single"/>
              </w:rPr>
              <w:t>this sub-paragraph A</w:t>
            </w:r>
            <w:r w:rsidR="00F34B16" w:rsidRPr="008253A2">
              <w:rPr>
                <w:rFonts w:asciiTheme="minorHAnsi" w:hAnsiTheme="minorHAnsi" w:cstheme="minorHAnsi"/>
                <w:sz w:val="22"/>
                <w:szCs w:val="22"/>
                <w:u w:val="single"/>
              </w:rPr>
              <w:t>, in which all proposed changes are outlined.</w:t>
            </w:r>
          </w:p>
          <w:p w14:paraId="16E9D121" w14:textId="77777777" w:rsidR="00F34B16" w:rsidRPr="008253A2" w:rsidRDefault="00F34B16" w:rsidP="00F34B16">
            <w:pPr>
              <w:rPr>
                <w:rFonts w:asciiTheme="minorHAnsi" w:hAnsiTheme="minorHAnsi" w:cstheme="minorHAnsi"/>
                <w:sz w:val="22"/>
                <w:szCs w:val="22"/>
              </w:rPr>
            </w:pPr>
          </w:p>
          <w:p w14:paraId="4E3446F3" w14:textId="0D054F66" w:rsidR="00C42B51" w:rsidRPr="008253A2" w:rsidRDefault="002A5387" w:rsidP="006E21D0">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t>1</w:t>
            </w:r>
            <w:r w:rsidR="00C42B51" w:rsidRPr="008253A2">
              <w:rPr>
                <w:rFonts w:asciiTheme="minorHAnsi" w:hAnsiTheme="minorHAnsi" w:cs="Arial"/>
                <w:b/>
                <w:bCs/>
                <w:sz w:val="22"/>
                <w:szCs w:val="22"/>
                <w:u w:val="single"/>
              </w:rPr>
              <w:t xml:space="preserve">/ Change </w:t>
            </w:r>
            <w:r w:rsidR="00087AC5" w:rsidRPr="008253A2">
              <w:rPr>
                <w:rFonts w:asciiTheme="minorHAnsi" w:hAnsiTheme="minorHAnsi" w:cs="Arial"/>
                <w:b/>
                <w:bCs/>
                <w:sz w:val="22"/>
                <w:szCs w:val="22"/>
                <w:u w:val="single"/>
              </w:rPr>
              <w:t xml:space="preserve">to be </w:t>
            </w:r>
            <w:r w:rsidR="00C42B51" w:rsidRPr="008253A2">
              <w:rPr>
                <w:rFonts w:asciiTheme="minorHAnsi" w:hAnsiTheme="minorHAnsi" w:cs="Arial"/>
                <w:b/>
                <w:bCs/>
                <w:sz w:val="22"/>
                <w:szCs w:val="22"/>
                <w:u w:val="single"/>
              </w:rPr>
              <w:t xml:space="preserve">applied on the </w:t>
            </w:r>
            <w:r w:rsidR="007E5688" w:rsidRPr="008253A2">
              <w:rPr>
                <w:rFonts w:asciiTheme="minorHAnsi" w:hAnsiTheme="minorHAnsi" w:cs="Arial"/>
                <w:b/>
                <w:bCs/>
                <w:sz w:val="22"/>
                <w:szCs w:val="22"/>
                <w:u w:val="single"/>
              </w:rPr>
              <w:t xml:space="preserve">Technical Header of the </w:t>
            </w:r>
            <w:r w:rsidR="00C42B51" w:rsidRPr="008253A2">
              <w:rPr>
                <w:rFonts w:asciiTheme="minorHAnsi" w:hAnsiTheme="minorHAnsi" w:cs="Arial"/>
                <w:b/>
                <w:bCs/>
                <w:sz w:val="22"/>
                <w:szCs w:val="22"/>
                <w:u w:val="single"/>
              </w:rPr>
              <w:t>External Domain messages</w:t>
            </w:r>
            <w:r w:rsidR="007E5688" w:rsidRPr="008253A2">
              <w:rPr>
                <w:rFonts w:asciiTheme="minorHAnsi" w:hAnsiTheme="minorHAnsi" w:cs="Arial"/>
                <w:b/>
                <w:bCs/>
                <w:sz w:val="22"/>
                <w:szCs w:val="22"/>
                <w:u w:val="single"/>
              </w:rPr>
              <w:t xml:space="preserve"> (CC015C and CC013C)</w:t>
            </w:r>
            <w:r w:rsidR="00C42B51" w:rsidRPr="008253A2">
              <w:rPr>
                <w:rFonts w:asciiTheme="minorHAnsi" w:hAnsiTheme="minorHAnsi" w:cs="Arial"/>
                <w:b/>
                <w:bCs/>
                <w:sz w:val="22"/>
                <w:szCs w:val="22"/>
                <w:u w:val="single"/>
              </w:rPr>
              <w:t>:</w:t>
            </w:r>
          </w:p>
          <w:p w14:paraId="4692B902" w14:textId="77777777" w:rsidR="00C42B51" w:rsidRPr="008253A2" w:rsidRDefault="00C42B51" w:rsidP="00C42B51">
            <w:pPr>
              <w:pStyle w:val="ListParagraph"/>
              <w:rPr>
                <w:rFonts w:asciiTheme="minorHAnsi" w:hAnsiTheme="minorHAnsi" w:cs="Arial"/>
                <w:sz w:val="22"/>
                <w:szCs w:val="22"/>
              </w:rPr>
            </w:pPr>
          </w:p>
          <w:p w14:paraId="05D06EAD" w14:textId="025A8875" w:rsidR="00C42B51" w:rsidRPr="008253A2" w:rsidRDefault="00C42B51" w:rsidP="00C42B51">
            <w:pPr>
              <w:ind w:left="720"/>
              <w:rPr>
                <w:rFonts w:asciiTheme="minorHAnsi" w:hAnsiTheme="minorHAnsi" w:cs="Arial"/>
                <w:sz w:val="22"/>
                <w:szCs w:val="22"/>
              </w:rPr>
            </w:pPr>
            <w:r w:rsidRPr="008253A2">
              <w:rPr>
                <w:rFonts w:asciiTheme="minorHAnsi" w:hAnsiTheme="minorHAnsi" w:cs="Arial"/>
                <w:sz w:val="22"/>
                <w:szCs w:val="22"/>
              </w:rPr>
              <w:t xml:space="preserve">In both messages (CC015C and CC013C), B1833 will be removed from </w:t>
            </w:r>
            <w:r w:rsidR="00395FC2" w:rsidRPr="008253A2">
              <w:rPr>
                <w:rFonts w:asciiTheme="minorHAnsi" w:hAnsiTheme="minorHAnsi" w:cs="Arial"/>
                <w:sz w:val="22"/>
                <w:szCs w:val="22"/>
              </w:rPr>
              <w:t xml:space="preserve">the </w:t>
            </w:r>
            <w:r w:rsidRPr="008253A2">
              <w:rPr>
                <w:rFonts w:asciiTheme="minorHAnsi" w:hAnsiTheme="minorHAnsi" w:cs="Arial"/>
                <w:sz w:val="22"/>
                <w:szCs w:val="22"/>
              </w:rPr>
              <w:t xml:space="preserve">D.I. “Correlation identifier”: </w:t>
            </w:r>
          </w:p>
          <w:p w14:paraId="28329A5F" w14:textId="77777777" w:rsidR="00C42B51" w:rsidRPr="008253A2" w:rsidRDefault="00C42B51" w:rsidP="00C42B51">
            <w:pPr>
              <w:rPr>
                <w:rFonts w:asciiTheme="minorHAnsi" w:hAnsiTheme="minorHAnsi" w:cs="Arial"/>
                <w:sz w:val="22"/>
                <w:szCs w:val="22"/>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2"/>
              <w:gridCol w:w="567"/>
              <w:gridCol w:w="851"/>
              <w:gridCol w:w="914"/>
            </w:tblGrid>
            <w:tr w:rsidR="00C42B51" w:rsidRPr="008253A2" w14:paraId="3F9230CB" w14:textId="77777777" w:rsidTr="009F245C">
              <w:tc>
                <w:tcPr>
                  <w:tcW w:w="2852" w:type="dxa"/>
                </w:tcPr>
                <w:p w14:paraId="3858F8D7" w14:textId="77777777" w:rsidR="00C42B51" w:rsidRPr="008253A2" w:rsidRDefault="00C42B51" w:rsidP="00C42B51">
                  <w:pPr>
                    <w:rPr>
                      <w:rFonts w:ascii="Arial" w:hAnsi="Arial" w:cs="Arial"/>
                      <w:sz w:val="20"/>
                      <w:szCs w:val="20"/>
                    </w:rPr>
                  </w:pPr>
                  <w:r w:rsidRPr="008253A2">
                    <w:rPr>
                      <w:rFonts w:ascii="Arial" w:hAnsi="Arial" w:cs="Arial"/>
                      <w:sz w:val="20"/>
                      <w:szCs w:val="20"/>
                    </w:rPr>
                    <w:t>MESSAGE</w:t>
                  </w:r>
                </w:p>
              </w:tc>
              <w:tc>
                <w:tcPr>
                  <w:tcW w:w="567" w:type="dxa"/>
                </w:tcPr>
                <w:p w14:paraId="484F3123" w14:textId="77777777" w:rsidR="00C42B51" w:rsidRPr="008253A2" w:rsidRDefault="00C42B51" w:rsidP="00C42B51">
                  <w:pPr>
                    <w:jc w:val="center"/>
                    <w:rPr>
                      <w:rFonts w:ascii="Arial" w:hAnsi="Arial" w:cs="Arial"/>
                      <w:sz w:val="20"/>
                      <w:szCs w:val="20"/>
                    </w:rPr>
                  </w:pPr>
                </w:p>
              </w:tc>
              <w:tc>
                <w:tcPr>
                  <w:tcW w:w="851" w:type="dxa"/>
                </w:tcPr>
                <w:p w14:paraId="211CEE2C" w14:textId="77777777" w:rsidR="00C42B51" w:rsidRPr="008253A2" w:rsidRDefault="00C42B51" w:rsidP="00C42B51">
                  <w:pPr>
                    <w:jc w:val="center"/>
                    <w:rPr>
                      <w:rFonts w:ascii="Arial" w:hAnsi="Arial" w:cs="Arial"/>
                      <w:sz w:val="20"/>
                      <w:szCs w:val="20"/>
                    </w:rPr>
                  </w:pPr>
                </w:p>
              </w:tc>
              <w:tc>
                <w:tcPr>
                  <w:tcW w:w="914" w:type="dxa"/>
                </w:tcPr>
                <w:p w14:paraId="6DE9DB62" w14:textId="77777777" w:rsidR="00C42B51" w:rsidRPr="008253A2" w:rsidRDefault="00C42B51" w:rsidP="00C42B51">
                  <w:pPr>
                    <w:rPr>
                      <w:rFonts w:ascii="Arial" w:hAnsi="Arial" w:cs="Arial"/>
                      <w:sz w:val="20"/>
                      <w:szCs w:val="20"/>
                    </w:rPr>
                  </w:pPr>
                </w:p>
              </w:tc>
            </w:tr>
            <w:tr w:rsidR="00C42B51" w:rsidRPr="008253A2" w14:paraId="39308236" w14:textId="77777777" w:rsidTr="009F245C">
              <w:tc>
                <w:tcPr>
                  <w:tcW w:w="2852" w:type="dxa"/>
                </w:tcPr>
                <w:p w14:paraId="6666AEB1" w14:textId="77777777" w:rsidR="00C42B51" w:rsidRPr="008253A2" w:rsidRDefault="00C42B51" w:rsidP="00C42B51">
                  <w:pPr>
                    <w:rPr>
                      <w:rFonts w:ascii="Arial" w:hAnsi="Arial" w:cs="Arial"/>
                      <w:sz w:val="20"/>
                      <w:szCs w:val="20"/>
                    </w:rPr>
                  </w:pPr>
                  <w:r w:rsidRPr="008253A2">
                    <w:rPr>
                      <w:rFonts w:ascii="Arial" w:hAnsi="Arial" w:cs="Arial"/>
                      <w:sz w:val="20"/>
                      <w:szCs w:val="20"/>
                    </w:rPr>
                    <w:t>(…)</w:t>
                  </w:r>
                </w:p>
              </w:tc>
              <w:tc>
                <w:tcPr>
                  <w:tcW w:w="567" w:type="dxa"/>
                </w:tcPr>
                <w:p w14:paraId="0C489911" w14:textId="77777777" w:rsidR="00C42B51" w:rsidRPr="008253A2" w:rsidRDefault="00C42B51" w:rsidP="00C42B51">
                  <w:pPr>
                    <w:jc w:val="center"/>
                    <w:rPr>
                      <w:rFonts w:ascii="Arial" w:hAnsi="Arial" w:cs="Arial"/>
                      <w:sz w:val="20"/>
                      <w:szCs w:val="20"/>
                    </w:rPr>
                  </w:pPr>
                </w:p>
              </w:tc>
              <w:tc>
                <w:tcPr>
                  <w:tcW w:w="851" w:type="dxa"/>
                </w:tcPr>
                <w:p w14:paraId="5824CFB5" w14:textId="77777777" w:rsidR="00C42B51" w:rsidRPr="008253A2" w:rsidRDefault="00C42B51" w:rsidP="00C42B51">
                  <w:pPr>
                    <w:jc w:val="center"/>
                    <w:rPr>
                      <w:rFonts w:ascii="Arial" w:hAnsi="Arial" w:cs="Arial"/>
                      <w:sz w:val="20"/>
                      <w:szCs w:val="20"/>
                    </w:rPr>
                  </w:pPr>
                </w:p>
              </w:tc>
              <w:tc>
                <w:tcPr>
                  <w:tcW w:w="914" w:type="dxa"/>
                </w:tcPr>
                <w:p w14:paraId="174124E1" w14:textId="77777777" w:rsidR="00C42B51" w:rsidRPr="008253A2" w:rsidRDefault="00C42B51" w:rsidP="00C42B51">
                  <w:pPr>
                    <w:jc w:val="right"/>
                    <w:rPr>
                      <w:rFonts w:ascii="Arial" w:hAnsi="Arial" w:cs="Arial"/>
                      <w:sz w:val="20"/>
                      <w:szCs w:val="20"/>
                    </w:rPr>
                  </w:pPr>
                </w:p>
              </w:tc>
            </w:tr>
            <w:tr w:rsidR="00C42B51" w:rsidRPr="008253A2" w14:paraId="204A0D8D" w14:textId="77777777" w:rsidTr="009F245C">
              <w:tc>
                <w:tcPr>
                  <w:tcW w:w="2852" w:type="dxa"/>
                </w:tcPr>
                <w:p w14:paraId="15002D7B"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Correlation identifier </w:t>
                  </w:r>
                </w:p>
                <w:p w14:paraId="42DD95AF" w14:textId="77777777" w:rsidR="00C42B51" w:rsidRPr="008253A2" w:rsidRDefault="00C42B51" w:rsidP="00C42B51">
                  <w:pPr>
                    <w:rPr>
                      <w:rFonts w:ascii="Arial" w:hAnsi="Arial" w:cs="Arial"/>
                      <w:sz w:val="20"/>
                      <w:szCs w:val="20"/>
                    </w:rPr>
                  </w:pPr>
                </w:p>
              </w:tc>
              <w:tc>
                <w:tcPr>
                  <w:tcW w:w="567" w:type="dxa"/>
                </w:tcPr>
                <w:p w14:paraId="49C437C9" w14:textId="77777777" w:rsidR="00C42B51" w:rsidRPr="008253A2" w:rsidRDefault="00C42B51" w:rsidP="00C42B51">
                  <w:pPr>
                    <w:jc w:val="center"/>
                    <w:rPr>
                      <w:rFonts w:ascii="Arial" w:hAnsi="Arial" w:cs="Arial"/>
                      <w:sz w:val="20"/>
                      <w:szCs w:val="20"/>
                    </w:rPr>
                  </w:pPr>
                  <w:r w:rsidRPr="008253A2">
                    <w:rPr>
                      <w:rFonts w:ascii="Arial" w:hAnsi="Arial" w:cs="Arial"/>
                      <w:sz w:val="20"/>
                      <w:szCs w:val="20"/>
                    </w:rPr>
                    <w:t>D</w:t>
                  </w:r>
                </w:p>
              </w:tc>
              <w:tc>
                <w:tcPr>
                  <w:tcW w:w="851" w:type="dxa"/>
                </w:tcPr>
                <w:p w14:paraId="079CF25D" w14:textId="77777777" w:rsidR="00C42B51" w:rsidRPr="008253A2" w:rsidRDefault="00C42B51" w:rsidP="00C42B51">
                  <w:pPr>
                    <w:jc w:val="center"/>
                    <w:rPr>
                      <w:rFonts w:ascii="Arial" w:hAnsi="Arial" w:cs="Arial"/>
                      <w:sz w:val="20"/>
                      <w:szCs w:val="20"/>
                    </w:rPr>
                  </w:pPr>
                  <w:r w:rsidRPr="008253A2">
                    <w:rPr>
                      <w:rFonts w:ascii="Arial" w:hAnsi="Arial" w:cs="Arial"/>
                      <w:sz w:val="20"/>
                      <w:szCs w:val="20"/>
                    </w:rPr>
                    <w:t>an..35</w:t>
                  </w:r>
                </w:p>
              </w:tc>
              <w:tc>
                <w:tcPr>
                  <w:tcW w:w="914" w:type="dxa"/>
                </w:tcPr>
                <w:p w14:paraId="2B0A932F" w14:textId="77777777" w:rsidR="00C42B51" w:rsidRPr="008253A2" w:rsidRDefault="00C42B51" w:rsidP="00C42B51">
                  <w:pPr>
                    <w:jc w:val="right"/>
                    <w:rPr>
                      <w:rFonts w:ascii="Arial" w:hAnsi="Arial" w:cs="Arial"/>
                      <w:sz w:val="20"/>
                      <w:szCs w:val="20"/>
                    </w:rPr>
                  </w:pPr>
                  <w:r w:rsidRPr="008253A2">
                    <w:rPr>
                      <w:rFonts w:ascii="Arial" w:hAnsi="Arial" w:cs="Arial"/>
                      <w:strike/>
                      <w:color w:val="FF0000"/>
                      <w:sz w:val="20"/>
                      <w:szCs w:val="20"/>
                    </w:rPr>
                    <w:t>B1833</w:t>
                  </w:r>
                </w:p>
                <w:p w14:paraId="4FBD2ACB" w14:textId="77777777" w:rsidR="00C42B51" w:rsidRPr="008253A2" w:rsidRDefault="00C42B51" w:rsidP="00C42B51">
                  <w:pPr>
                    <w:jc w:val="right"/>
                    <w:rPr>
                      <w:rFonts w:ascii="Arial" w:hAnsi="Arial" w:cs="Arial"/>
                      <w:sz w:val="20"/>
                      <w:szCs w:val="20"/>
                    </w:rPr>
                  </w:pPr>
                  <w:r w:rsidRPr="008253A2">
                    <w:rPr>
                      <w:rFonts w:ascii="Arial" w:hAnsi="Arial" w:cs="Arial"/>
                      <w:sz w:val="20"/>
                      <w:szCs w:val="20"/>
                    </w:rPr>
                    <w:t>C0511</w:t>
                  </w:r>
                </w:p>
                <w:p w14:paraId="271F9AD8" w14:textId="77777777" w:rsidR="00C42B51" w:rsidRPr="008253A2" w:rsidRDefault="00C42B51" w:rsidP="00C42B51">
                  <w:pPr>
                    <w:jc w:val="right"/>
                    <w:rPr>
                      <w:rFonts w:ascii="Arial" w:hAnsi="Arial" w:cs="Arial"/>
                      <w:sz w:val="20"/>
                      <w:szCs w:val="20"/>
                    </w:rPr>
                  </w:pPr>
                  <w:r w:rsidRPr="008253A2">
                    <w:rPr>
                      <w:rFonts w:ascii="Arial" w:hAnsi="Arial" w:cs="Arial"/>
                      <w:sz w:val="20"/>
                      <w:szCs w:val="20"/>
                    </w:rPr>
                    <w:t>R0008</w:t>
                  </w:r>
                </w:p>
                <w:p w14:paraId="028415EE" w14:textId="77777777" w:rsidR="00C42B51" w:rsidRPr="008253A2" w:rsidRDefault="00C42B51" w:rsidP="00C42B51">
                  <w:pPr>
                    <w:jc w:val="right"/>
                    <w:rPr>
                      <w:rFonts w:ascii="Arial" w:hAnsi="Arial" w:cs="Arial"/>
                      <w:sz w:val="20"/>
                      <w:szCs w:val="20"/>
                    </w:rPr>
                  </w:pPr>
                </w:p>
              </w:tc>
            </w:tr>
          </w:tbl>
          <w:p w14:paraId="53F695A4" w14:textId="77777777" w:rsidR="00C42B51" w:rsidRPr="008253A2" w:rsidRDefault="00C42B51" w:rsidP="00C42B51">
            <w:pPr>
              <w:ind w:left="1332"/>
              <w:rPr>
                <w:rFonts w:ascii="Arial" w:hAnsi="Arial" w:cs="Arial"/>
                <w:b/>
                <w:bCs/>
                <w:sz w:val="20"/>
                <w:szCs w:val="20"/>
                <w:u w:val="single"/>
              </w:rPr>
            </w:pPr>
            <w:r w:rsidRPr="008253A2">
              <w:rPr>
                <w:rFonts w:ascii="Arial" w:hAnsi="Arial" w:cs="Arial"/>
                <w:b/>
                <w:bCs/>
                <w:sz w:val="20"/>
                <w:szCs w:val="20"/>
                <w:u w:val="single"/>
              </w:rPr>
              <w:t>B1833</w:t>
            </w:r>
          </w:p>
          <w:p w14:paraId="35D7A6FF" w14:textId="77777777" w:rsidR="00C42B51" w:rsidRPr="008253A2" w:rsidRDefault="00C42B51" w:rsidP="00C42B51">
            <w:pPr>
              <w:ind w:left="1332"/>
              <w:rPr>
                <w:rFonts w:ascii="Arial" w:hAnsi="Arial" w:cs="Arial"/>
                <w:b/>
                <w:bCs/>
                <w:sz w:val="20"/>
                <w:szCs w:val="20"/>
              </w:rPr>
            </w:pPr>
            <w:r w:rsidRPr="008253A2">
              <w:rPr>
                <w:rFonts w:ascii="Arial" w:hAnsi="Arial" w:cs="Arial"/>
                <w:b/>
                <w:bCs/>
                <w:sz w:val="20"/>
                <w:szCs w:val="20"/>
              </w:rPr>
              <w:t>Technical Description:</w:t>
            </w:r>
          </w:p>
          <w:p w14:paraId="2D2E4620" w14:textId="77777777" w:rsidR="00C42B51" w:rsidRPr="008253A2" w:rsidRDefault="00C42B51" w:rsidP="00C42B51">
            <w:pPr>
              <w:ind w:left="1332"/>
              <w:rPr>
                <w:rFonts w:ascii="Arial" w:hAnsi="Arial" w:cs="Arial"/>
                <w:sz w:val="20"/>
                <w:szCs w:val="20"/>
              </w:rPr>
            </w:pPr>
            <w:r w:rsidRPr="008253A2">
              <w:rPr>
                <w:rFonts w:ascii="Arial" w:hAnsi="Arial" w:cs="Arial"/>
                <w:sz w:val="20"/>
                <w:szCs w:val="20"/>
              </w:rPr>
              <w:t>IF &lt;Decisive Date&gt; is LESS than or EQUAL to &lt;TPendDate&gt;</w:t>
            </w:r>
          </w:p>
          <w:p w14:paraId="63450A05" w14:textId="77777777" w:rsidR="00C42B51" w:rsidRPr="008253A2" w:rsidRDefault="00C42B51" w:rsidP="00C42B51">
            <w:pPr>
              <w:ind w:left="1332"/>
              <w:rPr>
                <w:rFonts w:ascii="Arial" w:hAnsi="Arial" w:cs="Arial"/>
                <w:sz w:val="20"/>
                <w:szCs w:val="20"/>
              </w:rPr>
            </w:pPr>
            <w:r w:rsidRPr="008253A2">
              <w:rPr>
                <w:rFonts w:ascii="Arial" w:hAnsi="Arial" w:cs="Arial"/>
                <w:sz w:val="20"/>
                <w:szCs w:val="20"/>
              </w:rPr>
              <w:lastRenderedPageBreak/>
              <w:t>THEN C0511 attached to /*/</w:t>
            </w:r>
            <w:proofErr w:type="spellStart"/>
            <w:r w:rsidRPr="008253A2">
              <w:rPr>
                <w:rFonts w:ascii="Arial" w:hAnsi="Arial" w:cs="Arial"/>
                <w:sz w:val="20"/>
                <w:szCs w:val="20"/>
              </w:rPr>
              <w:t>correlationIdentifier</w:t>
            </w:r>
            <w:proofErr w:type="spellEnd"/>
            <w:r w:rsidRPr="008253A2">
              <w:rPr>
                <w:rFonts w:ascii="Arial" w:hAnsi="Arial" w:cs="Arial"/>
                <w:sz w:val="20"/>
                <w:szCs w:val="20"/>
              </w:rPr>
              <w:t xml:space="preserve"> shall be disabled</w:t>
            </w:r>
          </w:p>
          <w:p w14:paraId="6A9E5E32" w14:textId="77777777" w:rsidR="00C42B51" w:rsidRPr="008253A2" w:rsidRDefault="00C42B51" w:rsidP="00C42B51">
            <w:pPr>
              <w:ind w:left="1332"/>
              <w:rPr>
                <w:rFonts w:ascii="Arial" w:hAnsi="Arial" w:cs="Arial"/>
                <w:sz w:val="20"/>
                <w:szCs w:val="20"/>
              </w:rPr>
            </w:pPr>
            <w:r w:rsidRPr="008253A2">
              <w:rPr>
                <w:rFonts w:ascii="Arial" w:hAnsi="Arial" w:cs="Arial"/>
                <w:sz w:val="20"/>
                <w:szCs w:val="20"/>
              </w:rPr>
              <w:t>AND /*/</w:t>
            </w:r>
            <w:proofErr w:type="spellStart"/>
            <w:r w:rsidRPr="008253A2">
              <w:rPr>
                <w:rFonts w:ascii="Arial" w:hAnsi="Arial" w:cs="Arial"/>
                <w:sz w:val="20"/>
                <w:szCs w:val="20"/>
              </w:rPr>
              <w:t>correlationIdentifier</w:t>
            </w:r>
            <w:proofErr w:type="spellEnd"/>
            <w:r w:rsidRPr="008253A2">
              <w:rPr>
                <w:rFonts w:ascii="Arial" w:hAnsi="Arial" w:cs="Arial"/>
                <w:sz w:val="20"/>
                <w:szCs w:val="20"/>
              </w:rPr>
              <w:t xml:space="preserve"> = "O"</w:t>
            </w:r>
          </w:p>
          <w:p w14:paraId="3D411B60" w14:textId="5BAFF72E" w:rsidR="00C42B51" w:rsidRPr="008253A2" w:rsidRDefault="00C42B51" w:rsidP="00C42B51">
            <w:pPr>
              <w:rPr>
                <w:rFonts w:asciiTheme="minorHAnsi" w:hAnsiTheme="minorHAnsi" w:cs="Arial"/>
                <w:sz w:val="22"/>
                <w:szCs w:val="22"/>
              </w:rPr>
            </w:pPr>
          </w:p>
          <w:p w14:paraId="4E276FF6" w14:textId="32E6B26C" w:rsidR="00C42B51" w:rsidRPr="008253A2" w:rsidRDefault="002A5387" w:rsidP="006E21D0">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t>2</w:t>
            </w:r>
            <w:r w:rsidR="00C42B51" w:rsidRPr="008253A2">
              <w:rPr>
                <w:rFonts w:asciiTheme="minorHAnsi" w:hAnsiTheme="minorHAnsi" w:cs="Arial"/>
                <w:b/>
                <w:bCs/>
                <w:sz w:val="22"/>
                <w:szCs w:val="22"/>
                <w:u w:val="single"/>
              </w:rPr>
              <w:t xml:space="preserve">/ Removal </w:t>
            </w:r>
            <w:r w:rsidR="00CD1CF2" w:rsidRPr="008253A2">
              <w:rPr>
                <w:rFonts w:asciiTheme="minorHAnsi" w:hAnsiTheme="minorHAnsi" w:cs="Arial"/>
                <w:b/>
                <w:bCs/>
                <w:sz w:val="22"/>
                <w:szCs w:val="22"/>
                <w:u w:val="single"/>
              </w:rPr>
              <w:t xml:space="preserve">or rewording </w:t>
            </w:r>
            <w:r w:rsidR="00C42B51" w:rsidRPr="008253A2">
              <w:rPr>
                <w:rFonts w:asciiTheme="minorHAnsi" w:hAnsiTheme="minorHAnsi" w:cs="Arial"/>
                <w:b/>
                <w:bCs/>
                <w:sz w:val="22"/>
                <w:szCs w:val="22"/>
                <w:u w:val="single"/>
              </w:rPr>
              <w:t xml:space="preserve">of </w:t>
            </w:r>
            <w:r w:rsidR="00CD1CF2" w:rsidRPr="008253A2">
              <w:rPr>
                <w:rFonts w:asciiTheme="minorHAnsi" w:hAnsiTheme="minorHAnsi" w:cs="Arial"/>
                <w:b/>
                <w:bCs/>
                <w:sz w:val="22"/>
                <w:szCs w:val="22"/>
                <w:u w:val="single"/>
              </w:rPr>
              <w:t>G</w:t>
            </w:r>
            <w:r w:rsidR="00C42B51" w:rsidRPr="008253A2">
              <w:rPr>
                <w:rFonts w:asciiTheme="minorHAnsi" w:hAnsiTheme="minorHAnsi" w:cs="Arial"/>
                <w:b/>
                <w:bCs/>
                <w:sz w:val="22"/>
                <w:szCs w:val="22"/>
                <w:u w:val="single"/>
              </w:rPr>
              <w:t>uidelines</w:t>
            </w:r>
            <w:r w:rsidR="003A01D4" w:rsidRPr="008253A2">
              <w:rPr>
                <w:rFonts w:asciiTheme="minorHAnsi" w:hAnsiTheme="minorHAnsi" w:cs="Arial"/>
                <w:b/>
                <w:bCs/>
                <w:sz w:val="22"/>
                <w:szCs w:val="22"/>
                <w:u w:val="single"/>
              </w:rPr>
              <w:t xml:space="preserve"> </w:t>
            </w:r>
            <w:r w:rsidR="00CD1CF2" w:rsidRPr="008253A2">
              <w:rPr>
                <w:rFonts w:asciiTheme="minorHAnsi" w:hAnsiTheme="minorHAnsi" w:cs="Arial"/>
                <w:b/>
                <w:bCs/>
                <w:sz w:val="22"/>
                <w:szCs w:val="22"/>
                <w:u w:val="single"/>
              </w:rPr>
              <w:t xml:space="preserve">referring to </w:t>
            </w:r>
            <w:r w:rsidR="00C42B51" w:rsidRPr="008253A2">
              <w:rPr>
                <w:rFonts w:asciiTheme="minorHAnsi" w:hAnsiTheme="minorHAnsi" w:cs="Arial"/>
                <w:b/>
                <w:bCs/>
                <w:sz w:val="22"/>
                <w:szCs w:val="22"/>
                <w:u w:val="single"/>
              </w:rPr>
              <w:t>Transition</w:t>
            </w:r>
            <w:r w:rsidR="003A01D4" w:rsidRPr="008253A2">
              <w:rPr>
                <w:rFonts w:asciiTheme="minorHAnsi" w:hAnsiTheme="minorHAnsi" w:cs="Arial"/>
                <w:b/>
                <w:bCs/>
                <w:sz w:val="22"/>
                <w:szCs w:val="22"/>
                <w:u w:val="single"/>
              </w:rPr>
              <w:t xml:space="preserve"> in the External Domain messages</w:t>
            </w:r>
            <w:r w:rsidR="00C42B51" w:rsidRPr="008253A2">
              <w:rPr>
                <w:rFonts w:asciiTheme="minorHAnsi" w:hAnsiTheme="minorHAnsi" w:cs="Arial"/>
                <w:b/>
                <w:bCs/>
                <w:sz w:val="22"/>
                <w:szCs w:val="22"/>
                <w:u w:val="single"/>
              </w:rPr>
              <w:t xml:space="preserve">: </w:t>
            </w:r>
          </w:p>
          <w:p w14:paraId="26DAFE9E" w14:textId="77777777" w:rsidR="00C42B51" w:rsidRPr="008253A2" w:rsidRDefault="00C42B51" w:rsidP="00C42B51">
            <w:pPr>
              <w:rPr>
                <w:rFonts w:ascii="Arial" w:hAnsi="Arial" w:cs="Arial"/>
                <w:sz w:val="20"/>
                <w:szCs w:val="20"/>
              </w:rPr>
            </w:pPr>
          </w:p>
          <w:p w14:paraId="3A66B7BC" w14:textId="51CC7E26" w:rsidR="00C42B51" w:rsidRPr="008253A2" w:rsidRDefault="00C42B51" w:rsidP="00C42B51">
            <w:pPr>
              <w:ind w:left="720"/>
              <w:rPr>
                <w:rFonts w:asciiTheme="minorHAnsi" w:hAnsiTheme="minorHAnsi" w:cs="Arial"/>
                <w:b/>
                <w:bCs/>
                <w:sz w:val="22"/>
                <w:szCs w:val="22"/>
              </w:rPr>
            </w:pPr>
            <w:r w:rsidRPr="008253A2">
              <w:rPr>
                <w:rFonts w:asciiTheme="minorHAnsi" w:hAnsiTheme="minorHAnsi" w:cs="Arial"/>
                <w:b/>
                <w:bCs/>
                <w:sz w:val="22"/>
                <w:szCs w:val="22"/>
              </w:rPr>
              <w:t>All the following transitional guidelines can be removed without any impact on XSD</w:t>
            </w:r>
            <w:r w:rsidR="00C460CE" w:rsidRPr="008253A2">
              <w:rPr>
                <w:rFonts w:asciiTheme="minorHAnsi" w:hAnsiTheme="minorHAnsi" w:cs="Arial"/>
                <w:b/>
                <w:bCs/>
                <w:sz w:val="22"/>
                <w:szCs w:val="22"/>
              </w:rPr>
              <w:t>s</w:t>
            </w:r>
            <w:r w:rsidRPr="008253A2">
              <w:rPr>
                <w:rFonts w:asciiTheme="minorHAnsi" w:hAnsiTheme="minorHAnsi" w:cs="Arial"/>
                <w:b/>
                <w:bCs/>
                <w:sz w:val="22"/>
                <w:szCs w:val="22"/>
              </w:rPr>
              <w:t xml:space="preserve"> as follows:</w:t>
            </w:r>
          </w:p>
          <w:p w14:paraId="11A373F4" w14:textId="77777777" w:rsidR="00C42B51" w:rsidRPr="008253A2" w:rsidRDefault="00C42B51" w:rsidP="00C42B51">
            <w:pPr>
              <w:ind w:left="720"/>
              <w:rPr>
                <w:rFonts w:asciiTheme="minorHAnsi" w:hAnsiTheme="minorHAnsi" w:cs="Arial"/>
                <w:sz w:val="22"/>
                <w:szCs w:val="22"/>
              </w:rPr>
            </w:pPr>
          </w:p>
          <w:p w14:paraId="46A40426" w14:textId="6057C0A5"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 xml:space="preserve">B1000 is removed from CC015C, </w:t>
            </w:r>
            <w:r w:rsidR="00B16D93" w:rsidRPr="008253A2">
              <w:rPr>
                <w:rFonts w:ascii="Calibri" w:hAnsi="Calibri" w:cs="Calibri"/>
                <w:color w:val="000000"/>
                <w:sz w:val="22"/>
                <w:szCs w:val="22"/>
                <w:shd w:val="clear" w:color="auto" w:fill="FFFFFF"/>
              </w:rPr>
              <w:t xml:space="preserve">and </w:t>
            </w:r>
            <w:r w:rsidRPr="008253A2">
              <w:rPr>
                <w:rFonts w:ascii="Calibri" w:hAnsi="Calibri" w:cs="Calibri"/>
                <w:color w:val="000000"/>
                <w:sz w:val="22"/>
                <w:szCs w:val="22"/>
                <w:shd w:val="clear" w:color="auto" w:fill="FFFFFF"/>
              </w:rPr>
              <w:t>CC013C;</w:t>
            </w:r>
          </w:p>
          <w:p w14:paraId="1D3FFB9A" w14:textId="7E397EC3" w:rsidR="00C42B51" w:rsidRPr="008253A2" w:rsidRDefault="00C42B51" w:rsidP="0081489C">
            <w:pPr>
              <w:pStyle w:val="ListParagraph"/>
              <w:numPr>
                <w:ilvl w:val="0"/>
                <w:numId w:val="3"/>
              </w:numPr>
              <w:rPr>
                <w:rFonts w:asciiTheme="minorHAnsi" w:hAnsiTheme="minorHAnsi" w:cs="Arial"/>
                <w:sz w:val="22"/>
                <w:szCs w:val="22"/>
              </w:rPr>
            </w:pPr>
            <w:r w:rsidRPr="008253A2">
              <w:rPr>
                <w:rFonts w:asciiTheme="minorHAnsi" w:hAnsiTheme="minorHAnsi" w:cs="Arial"/>
                <w:sz w:val="22"/>
                <w:szCs w:val="22"/>
              </w:rPr>
              <w:t xml:space="preserve">B1016 </w:t>
            </w:r>
            <w:r w:rsidRPr="008253A2">
              <w:rPr>
                <w:rFonts w:ascii="Calibri" w:hAnsi="Calibri" w:cs="Calibri"/>
                <w:color w:val="000000"/>
                <w:sz w:val="22"/>
                <w:szCs w:val="22"/>
                <w:shd w:val="clear" w:color="auto" w:fill="FFFFFF"/>
              </w:rPr>
              <w:t xml:space="preserve">is removed from CC015C, </w:t>
            </w:r>
            <w:r w:rsidR="00B16D93" w:rsidRPr="008253A2">
              <w:rPr>
                <w:rFonts w:ascii="Calibri" w:hAnsi="Calibri" w:cs="Calibri"/>
                <w:color w:val="000000"/>
                <w:sz w:val="22"/>
                <w:szCs w:val="22"/>
                <w:shd w:val="clear" w:color="auto" w:fill="FFFFFF"/>
              </w:rPr>
              <w:t xml:space="preserve">and </w:t>
            </w:r>
            <w:r w:rsidRPr="008253A2">
              <w:rPr>
                <w:rFonts w:ascii="Calibri" w:hAnsi="Calibri" w:cs="Calibri"/>
                <w:color w:val="000000"/>
                <w:sz w:val="22"/>
                <w:szCs w:val="22"/>
                <w:shd w:val="clear" w:color="auto" w:fill="FFFFFF"/>
              </w:rPr>
              <w:t>CC013C;</w:t>
            </w:r>
          </w:p>
          <w:p w14:paraId="3EE2EB78" w14:textId="1B7E4C47" w:rsidR="0030212E" w:rsidRPr="008253A2" w:rsidRDefault="00C42B51" w:rsidP="0081489C">
            <w:pPr>
              <w:pStyle w:val="ListParagraph"/>
              <w:numPr>
                <w:ilvl w:val="0"/>
                <w:numId w:val="3"/>
              </w:numPr>
              <w:rPr>
                <w:rFonts w:asciiTheme="minorHAnsi" w:hAnsiTheme="minorHAnsi" w:cs="Arial"/>
                <w:sz w:val="22"/>
                <w:szCs w:val="22"/>
              </w:rPr>
            </w:pPr>
            <w:r w:rsidRPr="008253A2">
              <w:rPr>
                <w:rFonts w:asciiTheme="minorHAnsi" w:hAnsiTheme="minorHAnsi" w:cs="Arial"/>
                <w:sz w:val="22"/>
                <w:szCs w:val="22"/>
              </w:rPr>
              <w:t>B1091 is removed from CC015C, CC013C and CC170CC</w:t>
            </w:r>
          </w:p>
          <w:p w14:paraId="2F525C20" w14:textId="67B2EB2F" w:rsidR="0062302F" w:rsidRPr="008253A2" w:rsidRDefault="0062302F" w:rsidP="0062302F">
            <w:pPr>
              <w:rPr>
                <w:rFonts w:asciiTheme="minorHAnsi" w:hAnsiTheme="minorHAnsi" w:cs="Arial"/>
                <w:b/>
                <w:bCs/>
                <w:sz w:val="22"/>
                <w:szCs w:val="22"/>
              </w:rPr>
            </w:pPr>
          </w:p>
          <w:p w14:paraId="1158EFCE" w14:textId="1881428F" w:rsidR="0062302F" w:rsidRPr="008253A2" w:rsidRDefault="0062302F" w:rsidP="008E52A4">
            <w:pPr>
              <w:ind w:left="720"/>
              <w:rPr>
                <w:rFonts w:asciiTheme="minorHAnsi" w:hAnsiTheme="minorHAnsi" w:cstheme="minorHAnsi"/>
                <w:b/>
                <w:bCs/>
                <w:sz w:val="22"/>
                <w:szCs w:val="22"/>
              </w:rPr>
            </w:pPr>
            <w:proofErr w:type="gramStart"/>
            <w:r w:rsidRPr="008253A2">
              <w:rPr>
                <w:rFonts w:asciiTheme="minorHAnsi" w:hAnsiTheme="minorHAnsi" w:cstheme="minorHAnsi"/>
                <w:b/>
                <w:bCs/>
                <w:sz w:val="22"/>
                <w:szCs w:val="22"/>
              </w:rPr>
              <w:t>All of</w:t>
            </w:r>
            <w:proofErr w:type="gramEnd"/>
            <w:r w:rsidRPr="008253A2">
              <w:rPr>
                <w:rFonts w:asciiTheme="minorHAnsi" w:hAnsiTheme="minorHAnsi" w:cstheme="minorHAnsi"/>
                <w:b/>
                <w:bCs/>
                <w:sz w:val="22"/>
                <w:szCs w:val="22"/>
              </w:rPr>
              <w:t xml:space="preserve"> the following Guidelines will still be applicable to the relevant messages after being </w:t>
            </w:r>
            <w:r w:rsidR="00410F10" w:rsidRPr="008253A2">
              <w:rPr>
                <w:rFonts w:asciiTheme="minorHAnsi" w:hAnsiTheme="minorHAnsi" w:cstheme="minorHAnsi"/>
                <w:b/>
                <w:bCs/>
                <w:sz w:val="22"/>
                <w:szCs w:val="22"/>
              </w:rPr>
              <w:t xml:space="preserve">slightly </w:t>
            </w:r>
            <w:r w:rsidRPr="008253A2">
              <w:rPr>
                <w:rFonts w:asciiTheme="minorHAnsi" w:hAnsiTheme="minorHAnsi" w:cstheme="minorHAnsi"/>
                <w:b/>
                <w:bCs/>
                <w:sz w:val="22"/>
                <w:szCs w:val="22"/>
              </w:rPr>
              <w:t xml:space="preserve">reworded to </w:t>
            </w:r>
            <w:r w:rsidR="00410F10" w:rsidRPr="008253A2">
              <w:rPr>
                <w:rFonts w:asciiTheme="minorHAnsi" w:hAnsiTheme="minorHAnsi" w:cstheme="minorHAnsi"/>
                <w:b/>
                <w:bCs/>
                <w:sz w:val="22"/>
                <w:szCs w:val="22"/>
              </w:rPr>
              <w:t>refer to the</w:t>
            </w:r>
            <w:r w:rsidRPr="008253A2">
              <w:rPr>
                <w:rFonts w:asciiTheme="minorHAnsi" w:hAnsiTheme="minorHAnsi" w:cstheme="minorHAnsi"/>
                <w:b/>
                <w:bCs/>
                <w:sz w:val="22"/>
                <w:szCs w:val="22"/>
              </w:rPr>
              <w:t xml:space="preserve"> </w:t>
            </w:r>
            <w:r w:rsidRPr="008253A2">
              <w:rPr>
                <w:rFonts w:asciiTheme="minorHAnsi" w:hAnsiTheme="minorHAnsi" w:cstheme="minorHAnsi"/>
                <w:b/>
                <w:bCs/>
                <w:sz w:val="22"/>
                <w:szCs w:val="22"/>
                <w:u w:val="single"/>
              </w:rPr>
              <w:t>NCTS-P4/NCTS-P5 Transition</w:t>
            </w:r>
            <w:r w:rsidR="00410F10" w:rsidRPr="008253A2">
              <w:rPr>
                <w:rFonts w:asciiTheme="minorHAnsi" w:hAnsiTheme="minorHAnsi" w:cstheme="minorHAnsi"/>
                <w:b/>
                <w:bCs/>
                <w:sz w:val="22"/>
                <w:szCs w:val="22"/>
                <w:u w:val="single"/>
              </w:rPr>
              <w:t>al</w:t>
            </w:r>
            <w:r w:rsidRPr="008253A2">
              <w:rPr>
                <w:rFonts w:asciiTheme="minorHAnsi" w:hAnsiTheme="minorHAnsi" w:cstheme="minorHAnsi"/>
                <w:b/>
                <w:bCs/>
                <w:sz w:val="22"/>
                <w:szCs w:val="22"/>
                <w:u w:val="single"/>
              </w:rPr>
              <w:t xml:space="preserve"> Period</w:t>
            </w:r>
            <w:r w:rsidRPr="008253A2">
              <w:rPr>
                <w:rFonts w:asciiTheme="minorHAnsi" w:hAnsiTheme="minorHAnsi" w:cstheme="minorHAnsi"/>
                <w:b/>
                <w:bCs/>
                <w:sz w:val="22"/>
                <w:szCs w:val="22"/>
              </w:rPr>
              <w:t xml:space="preserve"> as follows:</w:t>
            </w:r>
          </w:p>
          <w:p w14:paraId="41EFA37E" w14:textId="77777777" w:rsidR="009A5163" w:rsidRPr="008253A2" w:rsidRDefault="009A5163" w:rsidP="008E52A4">
            <w:pPr>
              <w:ind w:left="720"/>
              <w:rPr>
                <w:rFonts w:asciiTheme="minorHAnsi" w:hAnsiTheme="minorHAnsi" w:cstheme="minorHAnsi"/>
                <w:b/>
                <w:bCs/>
                <w:sz w:val="22"/>
                <w:szCs w:val="22"/>
                <w:lang w:eastAsia="en-GB"/>
              </w:rPr>
            </w:pPr>
          </w:p>
          <w:p w14:paraId="78CBA420" w14:textId="597F67EB" w:rsidR="009A5163" w:rsidRPr="008253A2" w:rsidRDefault="00C42B51" w:rsidP="0081489C">
            <w:pPr>
              <w:pStyle w:val="ListParagraph"/>
              <w:numPr>
                <w:ilvl w:val="0"/>
                <w:numId w:val="3"/>
              </w:numPr>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 xml:space="preserve">G0001 </w:t>
            </w:r>
            <w:r w:rsidR="001C4292" w:rsidRPr="008253A2">
              <w:rPr>
                <w:rFonts w:ascii="Calibri" w:hAnsi="Calibri" w:cs="Calibri"/>
                <w:color w:val="000000"/>
                <w:sz w:val="22"/>
                <w:szCs w:val="22"/>
                <w:shd w:val="clear" w:color="auto" w:fill="FFFFFF"/>
              </w:rPr>
              <w:t xml:space="preserve">(applied on </w:t>
            </w:r>
            <w:r w:rsidRPr="008253A2">
              <w:rPr>
                <w:rFonts w:ascii="Calibri" w:hAnsi="Calibri" w:cs="Calibri"/>
                <w:color w:val="000000"/>
                <w:sz w:val="22"/>
                <w:szCs w:val="22"/>
                <w:shd w:val="clear" w:color="auto" w:fill="FFFFFF"/>
              </w:rPr>
              <w:t>CC013C, CC015C, CC017C, CC029C</w:t>
            </w:r>
            <w:r w:rsidR="001C4292" w:rsidRPr="008253A2">
              <w:rPr>
                <w:rFonts w:ascii="Calibri" w:hAnsi="Calibri" w:cs="Calibri"/>
                <w:color w:val="000000"/>
                <w:sz w:val="22"/>
                <w:szCs w:val="22"/>
                <w:shd w:val="clear" w:color="auto" w:fill="FFFFFF"/>
              </w:rPr>
              <w:t xml:space="preserve"> messages) shall </w:t>
            </w:r>
            <w:proofErr w:type="gramStart"/>
            <w:r w:rsidR="001C4292" w:rsidRPr="008253A2">
              <w:rPr>
                <w:rFonts w:ascii="Calibri" w:hAnsi="Calibri" w:cs="Calibri"/>
                <w:color w:val="000000"/>
                <w:sz w:val="22"/>
                <w:szCs w:val="22"/>
                <w:shd w:val="clear" w:color="auto" w:fill="FFFFFF"/>
              </w:rPr>
              <w:t>be</w:t>
            </w:r>
            <w:proofErr w:type="gramEnd"/>
            <w:r w:rsidR="001C4292" w:rsidRPr="008253A2">
              <w:rPr>
                <w:rFonts w:ascii="Calibri" w:hAnsi="Calibri" w:cs="Calibri"/>
                <w:color w:val="000000"/>
                <w:sz w:val="22"/>
                <w:szCs w:val="22"/>
                <w:shd w:val="clear" w:color="auto" w:fill="FFFFFF"/>
              </w:rPr>
              <w:t xml:space="preserve"> </w:t>
            </w:r>
          </w:p>
          <w:p w14:paraId="270C36E0" w14:textId="6EE8C4C2" w:rsidR="00C42B51" w:rsidRPr="008253A2" w:rsidRDefault="009A5163" w:rsidP="009A5163">
            <w:pPr>
              <w:ind w:left="1440"/>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 xml:space="preserve">   </w:t>
            </w:r>
            <w:r w:rsidR="001C4292" w:rsidRPr="008253A2">
              <w:rPr>
                <w:rFonts w:ascii="Calibri" w:hAnsi="Calibri" w:cs="Calibri"/>
                <w:color w:val="000000"/>
                <w:sz w:val="22"/>
                <w:szCs w:val="22"/>
                <w:shd w:val="clear" w:color="auto" w:fill="FFFFFF"/>
              </w:rPr>
              <w:t>reworded as follows:</w:t>
            </w:r>
          </w:p>
          <w:p w14:paraId="0F5CD7F8" w14:textId="77777777" w:rsidR="001C4292" w:rsidRPr="008253A2" w:rsidRDefault="001C4292" w:rsidP="001C4292">
            <w:pPr>
              <w:pStyle w:val="ListParagraph"/>
              <w:ind w:left="1440"/>
              <w:rPr>
                <w:rFonts w:asciiTheme="minorHAnsi" w:hAnsiTheme="minorHAnsi" w:cs="Arial"/>
                <w:sz w:val="22"/>
                <w:szCs w:val="22"/>
              </w:rPr>
            </w:pPr>
          </w:p>
          <w:p w14:paraId="4F9AF049" w14:textId="7777777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G0001 Technical Description:</w:t>
            </w:r>
          </w:p>
          <w:p w14:paraId="63D68DA5" w14:textId="7777777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p>
          <w:p w14:paraId="0600F68B" w14:textId="7777777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N/A</w:t>
            </w:r>
          </w:p>
          <w:p w14:paraId="6DFED3B0" w14:textId="7777777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Functional Description:</w:t>
            </w:r>
          </w:p>
          <w:p w14:paraId="3AAF51CF" w14:textId="7777777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p>
          <w:p w14:paraId="2869569D" w14:textId="6B17DF17" w:rsidR="001C4292" w:rsidRPr="008253A2" w:rsidRDefault="001C429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 xml:space="preserve">If at least one &lt;CONSIGNMENT-HOUSE CONSIGNMENT-ADDITIONAL </w:t>
            </w:r>
            <w:proofErr w:type="spellStart"/>
            <w:r w:rsidRPr="008253A2">
              <w:rPr>
                <w:rFonts w:asciiTheme="minorHAnsi" w:hAnsiTheme="minorHAnsi" w:cstheme="minorHAnsi"/>
                <w:sz w:val="22"/>
                <w:szCs w:val="22"/>
                <w:lang w:eastAsia="en-GB"/>
              </w:rPr>
              <w:t>INFORMATION.Code</w:t>
            </w:r>
            <w:proofErr w:type="spellEnd"/>
            <w:r w:rsidRPr="008253A2">
              <w:rPr>
                <w:rFonts w:asciiTheme="minorHAnsi" w:hAnsiTheme="minorHAnsi" w:cstheme="minorHAnsi"/>
                <w:sz w:val="22"/>
                <w:szCs w:val="22"/>
                <w:lang w:eastAsia="en-GB"/>
              </w:rPr>
              <w:t xml:space="preserve">&gt; is EQUAL to ’30600’ in the declaration, then for the specific &lt;CONSIGNMENT-HOUSE CONSIGNMENT&gt; the Data Group CONSIGNEE shall not be used AND &lt;CONSIGNMENTCONSIGNEE&gt; shall not be used. For the rest of the repetitions of &lt;CONSIGNMENT-HOUSE CONSIGNMENT&gt; the specific IF statement (“If at least one &lt;CONSIGNMENT-HOUSE CONSIGNMENT-ADDITIONAL </w:t>
            </w:r>
            <w:proofErr w:type="spellStart"/>
            <w:r w:rsidRPr="008253A2">
              <w:rPr>
                <w:rFonts w:asciiTheme="minorHAnsi" w:hAnsiTheme="minorHAnsi" w:cstheme="minorHAnsi"/>
                <w:sz w:val="22"/>
                <w:szCs w:val="22"/>
                <w:lang w:eastAsia="en-GB"/>
              </w:rPr>
              <w:t>INFORMATION.Code</w:t>
            </w:r>
            <w:proofErr w:type="spellEnd"/>
            <w:r w:rsidRPr="008253A2">
              <w:rPr>
                <w:rFonts w:asciiTheme="minorHAnsi" w:hAnsiTheme="minorHAnsi" w:cstheme="minorHAnsi"/>
                <w:sz w:val="22"/>
                <w:szCs w:val="22"/>
                <w:lang w:eastAsia="en-GB"/>
              </w:rPr>
              <w:t>&gt; is EQUAL to ’30600’”) shall be re-validated.</w:t>
            </w:r>
          </w:p>
          <w:p w14:paraId="06E9A93B" w14:textId="20A8F3B0" w:rsidR="001C4292" w:rsidRPr="008253A2" w:rsidRDefault="001C4292" w:rsidP="009A5163">
            <w:pPr>
              <w:autoSpaceDE w:val="0"/>
              <w:autoSpaceDN w:val="0"/>
              <w:adjustRightInd w:val="0"/>
              <w:ind w:left="1589"/>
              <w:rPr>
                <w:rFonts w:asciiTheme="minorHAnsi" w:hAnsiTheme="minorHAnsi" w:cstheme="minorHAnsi"/>
                <w:color w:val="FF0000"/>
                <w:sz w:val="22"/>
                <w:szCs w:val="22"/>
                <w:lang w:eastAsia="en-GB"/>
              </w:rPr>
            </w:pPr>
            <w:r w:rsidRPr="008253A2">
              <w:rPr>
                <w:rFonts w:asciiTheme="minorHAnsi" w:hAnsiTheme="minorHAnsi" w:cstheme="minorHAnsi"/>
                <w:color w:val="000000" w:themeColor="text1"/>
                <w:sz w:val="22"/>
                <w:szCs w:val="22"/>
                <w:lang w:eastAsia="en-GB"/>
              </w:rPr>
              <w:t xml:space="preserve">During the </w:t>
            </w:r>
            <w:r w:rsidR="00D43089" w:rsidRPr="008253A2">
              <w:rPr>
                <w:rFonts w:asciiTheme="minorHAnsi" w:hAnsiTheme="minorHAnsi" w:cstheme="minorHAnsi"/>
                <w:b/>
                <w:bCs/>
                <w:color w:val="000000" w:themeColor="text1"/>
                <w:sz w:val="22"/>
                <w:szCs w:val="22"/>
                <w:highlight w:val="yellow"/>
                <w:lang w:eastAsia="en-GB"/>
              </w:rPr>
              <w:t>NCTS-P4/NCTS-P5</w:t>
            </w:r>
            <w:r w:rsidR="00D43089" w:rsidRPr="008253A2">
              <w:rPr>
                <w:rFonts w:asciiTheme="minorHAnsi" w:hAnsiTheme="minorHAnsi" w:cstheme="minorHAnsi"/>
                <w:color w:val="000000" w:themeColor="text1"/>
                <w:sz w:val="22"/>
                <w:szCs w:val="22"/>
                <w:lang w:eastAsia="en-GB"/>
              </w:rPr>
              <w:t xml:space="preserve"> </w:t>
            </w:r>
            <w:r w:rsidRPr="008253A2">
              <w:rPr>
                <w:rFonts w:asciiTheme="minorHAnsi" w:hAnsiTheme="minorHAnsi" w:cstheme="minorHAnsi"/>
                <w:color w:val="000000" w:themeColor="text1"/>
                <w:sz w:val="22"/>
                <w:szCs w:val="22"/>
                <w:lang w:eastAsia="en-GB"/>
              </w:rPr>
              <w:t xml:space="preserve">Transitional Period same approach shall be followed for the &lt;CONSIGNMENT-HOUSE CONSIGNMENT-CONSIGNMENT ITEM-ADDITIONAL </w:t>
            </w:r>
            <w:proofErr w:type="spellStart"/>
            <w:r w:rsidRPr="008253A2">
              <w:rPr>
                <w:rFonts w:asciiTheme="minorHAnsi" w:hAnsiTheme="minorHAnsi" w:cstheme="minorHAnsi"/>
                <w:color w:val="000000" w:themeColor="text1"/>
                <w:sz w:val="22"/>
                <w:szCs w:val="22"/>
                <w:lang w:eastAsia="en-GB"/>
              </w:rPr>
              <w:t>INFORMATION.Code</w:t>
            </w:r>
            <w:proofErr w:type="spellEnd"/>
            <w:r w:rsidRPr="008253A2">
              <w:rPr>
                <w:rFonts w:asciiTheme="minorHAnsi" w:hAnsiTheme="minorHAnsi" w:cstheme="minorHAnsi"/>
                <w:color w:val="000000" w:themeColor="text1"/>
                <w:sz w:val="22"/>
                <w:szCs w:val="22"/>
                <w:lang w:eastAsia="en-GB"/>
              </w:rPr>
              <w:t>&gt;.</w:t>
            </w:r>
          </w:p>
          <w:p w14:paraId="0D6FF002" w14:textId="77777777" w:rsidR="001C4292" w:rsidRPr="008253A2" w:rsidRDefault="001C4292" w:rsidP="009A5163">
            <w:pPr>
              <w:pStyle w:val="ListParagraph"/>
              <w:ind w:left="1589"/>
              <w:rPr>
                <w:rFonts w:asciiTheme="minorHAnsi" w:hAnsiTheme="minorHAnsi" w:cs="Arial"/>
                <w:sz w:val="22"/>
                <w:szCs w:val="22"/>
              </w:rPr>
            </w:pPr>
          </w:p>
          <w:p w14:paraId="39BF02B9" w14:textId="2BD13ECE" w:rsidR="00CD1CF2" w:rsidRPr="008253A2" w:rsidRDefault="0062302F" w:rsidP="0081489C">
            <w:pPr>
              <w:pStyle w:val="ListParagraph"/>
              <w:numPr>
                <w:ilvl w:val="0"/>
                <w:numId w:val="3"/>
              </w:numPr>
              <w:rPr>
                <w:rFonts w:asciiTheme="minorHAnsi" w:hAnsiTheme="minorHAnsi" w:cs="Arial"/>
                <w:sz w:val="22"/>
                <w:szCs w:val="22"/>
              </w:rPr>
            </w:pPr>
            <w:r w:rsidRPr="008253A2">
              <w:rPr>
                <w:rFonts w:asciiTheme="minorHAnsi" w:hAnsiTheme="minorHAnsi" w:cs="Arial"/>
                <w:sz w:val="22"/>
                <w:szCs w:val="22"/>
              </w:rPr>
              <w:t>G0789</w:t>
            </w:r>
            <w:r w:rsidR="00CD1CF2" w:rsidRPr="008253A2">
              <w:rPr>
                <w:rFonts w:asciiTheme="minorHAnsi" w:hAnsiTheme="minorHAnsi" w:cs="Arial"/>
                <w:sz w:val="22"/>
                <w:szCs w:val="22"/>
              </w:rPr>
              <w:t xml:space="preserve"> (applied on CC013C, CC015C, and CC170C messages) shall be reworded as follows:</w:t>
            </w:r>
          </w:p>
          <w:p w14:paraId="6E625721" w14:textId="77777777" w:rsidR="00CD1CF2" w:rsidRPr="008253A2" w:rsidRDefault="00CD1CF2" w:rsidP="009A5163">
            <w:pPr>
              <w:pStyle w:val="ListParagraph"/>
              <w:ind w:left="1589"/>
              <w:rPr>
                <w:rFonts w:asciiTheme="minorHAnsi" w:hAnsiTheme="minorHAnsi" w:cs="Arial"/>
                <w:sz w:val="22"/>
                <w:szCs w:val="22"/>
              </w:rPr>
            </w:pPr>
          </w:p>
          <w:p w14:paraId="1B3B2701" w14:textId="633FB4FA" w:rsidR="00CD1CF2" w:rsidRPr="008253A2" w:rsidRDefault="00CD1CF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G0789 Technical Description:</w:t>
            </w:r>
          </w:p>
          <w:p w14:paraId="4754104E" w14:textId="77777777" w:rsidR="00CD1CF2" w:rsidRPr="008253A2" w:rsidRDefault="00CD1CF2" w:rsidP="009A5163">
            <w:pPr>
              <w:autoSpaceDE w:val="0"/>
              <w:autoSpaceDN w:val="0"/>
              <w:adjustRightInd w:val="0"/>
              <w:ind w:left="1589"/>
              <w:rPr>
                <w:rFonts w:asciiTheme="minorHAnsi" w:hAnsiTheme="minorHAnsi" w:cstheme="minorHAnsi"/>
                <w:sz w:val="22"/>
                <w:szCs w:val="22"/>
                <w:lang w:eastAsia="en-GB"/>
              </w:rPr>
            </w:pPr>
          </w:p>
          <w:p w14:paraId="7F0249FD" w14:textId="77777777" w:rsidR="00CD1CF2" w:rsidRPr="008253A2" w:rsidRDefault="00CD1CF2" w:rsidP="009A5163">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N/A</w:t>
            </w:r>
          </w:p>
          <w:p w14:paraId="707AF991" w14:textId="15DD5DF5" w:rsidR="00CD1CF2" w:rsidRPr="008253A2" w:rsidRDefault="00CD1CF2" w:rsidP="009A5163">
            <w:pPr>
              <w:pStyle w:val="ListParagraph"/>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Functional Description:</w:t>
            </w:r>
          </w:p>
          <w:p w14:paraId="2CA32B52" w14:textId="77777777" w:rsidR="00CD1CF2" w:rsidRPr="008253A2" w:rsidRDefault="00CD1CF2" w:rsidP="009A5163">
            <w:pPr>
              <w:pStyle w:val="ListParagraph"/>
              <w:ind w:left="1589"/>
              <w:rPr>
                <w:rFonts w:asciiTheme="minorHAnsi" w:hAnsiTheme="minorHAnsi" w:cstheme="minorHAnsi"/>
                <w:sz w:val="22"/>
                <w:szCs w:val="22"/>
                <w:lang w:eastAsia="en-GB"/>
              </w:rPr>
            </w:pPr>
          </w:p>
          <w:p w14:paraId="18F49C11" w14:textId="4609E0FE" w:rsidR="00606085" w:rsidRPr="008253A2" w:rsidRDefault="00CD1CF2" w:rsidP="009A5163">
            <w:pPr>
              <w:ind w:left="1589"/>
              <w:rPr>
                <w:rFonts w:asciiTheme="minorHAnsi" w:hAnsiTheme="minorHAnsi" w:cstheme="minorHAnsi"/>
                <w:sz w:val="22"/>
                <w:szCs w:val="22"/>
              </w:rPr>
            </w:pPr>
            <w:r w:rsidRPr="008253A2">
              <w:rPr>
                <w:rFonts w:asciiTheme="minorHAnsi" w:hAnsiTheme="minorHAnsi" w:cstheme="minorHAnsi"/>
                <w:sz w:val="22"/>
                <w:szCs w:val="22"/>
              </w:rPr>
              <w:t>The ’Customs office at border reference number’ identifies the border crossing point (BCP) where the ‘Active border transport means’ will be present. It is either the ‘Reference number’ of one of the</w:t>
            </w:r>
            <w:r w:rsidR="00575113" w:rsidRPr="008253A2">
              <w:rPr>
                <w:rFonts w:asciiTheme="minorHAnsi" w:hAnsiTheme="minorHAnsi" w:cstheme="minorHAnsi"/>
                <w:sz w:val="22"/>
                <w:szCs w:val="22"/>
                <w:lang w:eastAsia="en-GB"/>
              </w:rPr>
              <w:t xml:space="preserve"> </w:t>
            </w:r>
            <w:r w:rsidRPr="008253A2">
              <w:rPr>
                <w:rFonts w:asciiTheme="minorHAnsi" w:hAnsiTheme="minorHAnsi" w:cstheme="minorHAnsi"/>
                <w:sz w:val="22"/>
                <w:szCs w:val="22"/>
              </w:rPr>
              <w:t xml:space="preserve">‘CUSTOMS OFFICE OF TRANSIT (DECLARED)’ or the ‘Reference number’ of one of the ‘CUSTOMS OFFICE OF EXIT FOR TRANSIT (DECLARED)’ or the ‘Reference number’ of the ‘CUSTOMS OFFICE OF DESTINATION (DECLARED)’. </w:t>
            </w:r>
            <w:r w:rsidR="00575113" w:rsidRPr="008253A2">
              <w:rPr>
                <w:rFonts w:asciiTheme="minorHAnsi" w:hAnsiTheme="minorHAnsi" w:cstheme="minorHAnsi"/>
                <w:sz w:val="22"/>
                <w:szCs w:val="22"/>
                <w:lang w:eastAsia="en-GB"/>
              </w:rPr>
              <w:t xml:space="preserve"> </w:t>
            </w:r>
            <w:r w:rsidRPr="008253A2">
              <w:rPr>
                <w:rFonts w:asciiTheme="minorHAnsi" w:hAnsiTheme="minorHAnsi" w:cstheme="minorHAnsi"/>
                <w:sz w:val="22"/>
                <w:szCs w:val="22"/>
              </w:rPr>
              <w:t xml:space="preserve">By using this Data Item, it is possible </w:t>
            </w:r>
            <w:r w:rsidRPr="008253A2">
              <w:rPr>
                <w:rFonts w:asciiTheme="minorHAnsi" w:hAnsiTheme="minorHAnsi" w:cstheme="minorHAnsi"/>
                <w:color w:val="000000" w:themeColor="text1"/>
                <w:sz w:val="22"/>
                <w:szCs w:val="22"/>
              </w:rPr>
              <w:t xml:space="preserve">(after the end of the </w:t>
            </w:r>
            <w:r w:rsidR="00FA0910" w:rsidRPr="008253A2">
              <w:rPr>
                <w:rFonts w:asciiTheme="minorHAnsi" w:hAnsiTheme="minorHAnsi" w:cstheme="minorHAnsi"/>
                <w:b/>
                <w:bCs/>
                <w:color w:val="000000" w:themeColor="text1"/>
                <w:sz w:val="22"/>
                <w:szCs w:val="22"/>
                <w:highlight w:val="yellow"/>
              </w:rPr>
              <w:t>NCTS-P4/NCTS-P5</w:t>
            </w:r>
            <w:r w:rsidR="00FA0910" w:rsidRPr="008253A2">
              <w:rPr>
                <w:rFonts w:asciiTheme="minorHAnsi" w:hAnsiTheme="minorHAnsi" w:cstheme="minorHAnsi"/>
                <w:color w:val="000000" w:themeColor="text1"/>
                <w:sz w:val="22"/>
                <w:szCs w:val="22"/>
              </w:rPr>
              <w:t xml:space="preserve"> </w:t>
            </w:r>
            <w:r w:rsidRPr="008253A2">
              <w:rPr>
                <w:rFonts w:asciiTheme="minorHAnsi" w:hAnsiTheme="minorHAnsi" w:cstheme="minorHAnsi"/>
                <w:color w:val="000000" w:themeColor="text1"/>
                <w:sz w:val="22"/>
                <w:szCs w:val="22"/>
              </w:rPr>
              <w:t>Transitional Period)</w:t>
            </w:r>
            <w:r w:rsidRPr="008253A2">
              <w:rPr>
                <w:rFonts w:asciiTheme="minorHAnsi" w:hAnsiTheme="minorHAnsi" w:cstheme="minorHAnsi"/>
                <w:sz w:val="22"/>
                <w:szCs w:val="22"/>
              </w:rPr>
              <w:t xml:space="preserve"> to identify which transport means will be present at which border crossing point, in case of multiple BCP and multiple changes of active transport means.</w:t>
            </w:r>
          </w:p>
          <w:p w14:paraId="373FCF35" w14:textId="77777777" w:rsidR="004B50F9" w:rsidRPr="008253A2" w:rsidRDefault="004B50F9" w:rsidP="009A5163">
            <w:pPr>
              <w:ind w:left="1589"/>
              <w:rPr>
                <w:rFonts w:asciiTheme="minorHAnsi" w:hAnsiTheme="minorHAnsi" w:cstheme="minorHAnsi"/>
                <w:sz w:val="22"/>
                <w:szCs w:val="22"/>
              </w:rPr>
            </w:pPr>
          </w:p>
          <w:p w14:paraId="68584269" w14:textId="696AB6F8" w:rsidR="004B50F9" w:rsidRPr="008253A2" w:rsidRDefault="004B50F9" w:rsidP="0081489C">
            <w:pPr>
              <w:pStyle w:val="ListParagraph"/>
              <w:numPr>
                <w:ilvl w:val="0"/>
                <w:numId w:val="3"/>
              </w:numPr>
              <w:rPr>
                <w:rFonts w:asciiTheme="minorHAnsi" w:hAnsiTheme="minorHAnsi" w:cs="Arial"/>
                <w:sz w:val="22"/>
                <w:szCs w:val="22"/>
              </w:rPr>
            </w:pPr>
            <w:r w:rsidRPr="008253A2">
              <w:rPr>
                <w:rFonts w:asciiTheme="minorHAnsi" w:hAnsiTheme="minorHAnsi" w:cs="Arial"/>
                <w:sz w:val="22"/>
                <w:szCs w:val="22"/>
              </w:rPr>
              <w:t xml:space="preserve">G0989 (applied on  </w:t>
            </w:r>
            <w:r w:rsidR="00D575E2" w:rsidRPr="008253A2">
              <w:rPr>
                <w:rFonts w:asciiTheme="minorHAnsi" w:hAnsiTheme="minorHAnsi" w:cs="Arial"/>
                <w:sz w:val="22"/>
                <w:szCs w:val="22"/>
              </w:rPr>
              <w:t xml:space="preserve">CC043C </w:t>
            </w:r>
            <w:r w:rsidRPr="008253A2">
              <w:rPr>
                <w:rFonts w:asciiTheme="minorHAnsi" w:hAnsiTheme="minorHAnsi" w:cs="Arial"/>
                <w:sz w:val="22"/>
                <w:szCs w:val="22"/>
              </w:rPr>
              <w:t>and CC</w:t>
            </w:r>
            <w:r w:rsidR="00D575E2" w:rsidRPr="008253A2">
              <w:rPr>
                <w:rFonts w:asciiTheme="minorHAnsi" w:hAnsiTheme="minorHAnsi" w:cs="Arial"/>
                <w:sz w:val="22"/>
                <w:szCs w:val="22"/>
              </w:rPr>
              <w:t>044</w:t>
            </w:r>
            <w:r w:rsidRPr="008253A2">
              <w:rPr>
                <w:rFonts w:asciiTheme="minorHAnsi" w:hAnsiTheme="minorHAnsi" w:cs="Arial"/>
                <w:sz w:val="22"/>
                <w:szCs w:val="22"/>
              </w:rPr>
              <w:t>C messages) shall be reworded as follows:</w:t>
            </w:r>
          </w:p>
          <w:p w14:paraId="1CF8B381" w14:textId="77777777" w:rsidR="004B50F9" w:rsidRPr="008253A2" w:rsidRDefault="004B50F9" w:rsidP="004B50F9">
            <w:pPr>
              <w:pStyle w:val="ListParagraph"/>
              <w:ind w:left="1589"/>
              <w:rPr>
                <w:rFonts w:asciiTheme="minorHAnsi" w:hAnsiTheme="minorHAnsi" w:cs="Arial"/>
                <w:sz w:val="22"/>
                <w:szCs w:val="22"/>
              </w:rPr>
            </w:pPr>
          </w:p>
          <w:p w14:paraId="0C0B0AEC" w14:textId="5E934A19" w:rsidR="004B50F9" w:rsidRPr="008253A2" w:rsidRDefault="004B50F9" w:rsidP="004B50F9">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G0989 Technical Description:</w:t>
            </w:r>
          </w:p>
          <w:p w14:paraId="1EAEB5E9" w14:textId="77777777" w:rsidR="004B50F9" w:rsidRPr="008253A2" w:rsidRDefault="004B50F9" w:rsidP="004B50F9">
            <w:pPr>
              <w:autoSpaceDE w:val="0"/>
              <w:autoSpaceDN w:val="0"/>
              <w:adjustRightInd w:val="0"/>
              <w:ind w:left="1589"/>
              <w:rPr>
                <w:rFonts w:asciiTheme="minorHAnsi" w:hAnsiTheme="minorHAnsi" w:cstheme="minorHAnsi"/>
                <w:sz w:val="22"/>
                <w:szCs w:val="22"/>
                <w:lang w:eastAsia="en-GB"/>
              </w:rPr>
            </w:pPr>
          </w:p>
          <w:p w14:paraId="2F856BA2" w14:textId="77777777" w:rsidR="004B50F9" w:rsidRPr="008253A2" w:rsidRDefault="004B50F9" w:rsidP="004B50F9">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N/A</w:t>
            </w:r>
          </w:p>
          <w:p w14:paraId="7711205A" w14:textId="2C7F0456" w:rsidR="004B50F9" w:rsidRPr="008253A2" w:rsidRDefault="004B50F9" w:rsidP="004B50F9">
            <w:pPr>
              <w:pStyle w:val="ListParagraph"/>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Functional Description:</w:t>
            </w:r>
          </w:p>
          <w:p w14:paraId="05C27687" w14:textId="77777777" w:rsidR="00DF3541" w:rsidRPr="008253A2" w:rsidRDefault="00DF3541" w:rsidP="004B50F9">
            <w:pPr>
              <w:pStyle w:val="ListParagraph"/>
              <w:ind w:left="1589"/>
              <w:rPr>
                <w:rFonts w:asciiTheme="minorHAnsi" w:hAnsiTheme="minorHAnsi" w:cstheme="minorHAnsi"/>
                <w:sz w:val="22"/>
                <w:szCs w:val="22"/>
                <w:lang w:eastAsia="en-GB"/>
              </w:rPr>
            </w:pPr>
          </w:p>
          <w:p w14:paraId="7AF2B394" w14:textId="79F96654" w:rsidR="00DF3541" w:rsidRPr="008253A2" w:rsidRDefault="00DF3541" w:rsidP="00DF3541">
            <w:pPr>
              <w:autoSpaceDE w:val="0"/>
              <w:autoSpaceDN w:val="0"/>
              <w:adjustRightInd w:val="0"/>
              <w:ind w:left="1589"/>
              <w:rPr>
                <w:rFonts w:asciiTheme="minorHAnsi" w:hAnsiTheme="minorHAnsi" w:cstheme="minorHAnsi"/>
                <w:sz w:val="22"/>
                <w:szCs w:val="22"/>
              </w:rPr>
            </w:pPr>
            <w:r w:rsidRPr="008253A2">
              <w:rPr>
                <w:rFonts w:asciiTheme="minorHAnsi" w:hAnsiTheme="minorHAnsi" w:cstheme="minorHAnsi"/>
                <w:sz w:val="22"/>
                <w:szCs w:val="22"/>
              </w:rPr>
              <w:t xml:space="preserve">This Data Group is inserted as transitional but without any transitional measure applied to it. The Data Group is present in this message, </w:t>
            </w:r>
            <w:proofErr w:type="gramStart"/>
            <w:r w:rsidRPr="008253A2">
              <w:rPr>
                <w:rFonts w:asciiTheme="minorHAnsi" w:hAnsiTheme="minorHAnsi" w:cstheme="minorHAnsi"/>
                <w:sz w:val="22"/>
                <w:szCs w:val="22"/>
              </w:rPr>
              <w:t>in order to</w:t>
            </w:r>
            <w:proofErr w:type="gramEnd"/>
            <w:r w:rsidRPr="008253A2">
              <w:rPr>
                <w:rFonts w:asciiTheme="minorHAnsi" w:hAnsiTheme="minorHAnsi" w:cstheme="minorHAnsi"/>
                <w:sz w:val="22"/>
                <w:szCs w:val="22"/>
              </w:rPr>
              <w:t xml:space="preserve"> ensure consistency of the structure across the lifecycle of the movements during the </w:t>
            </w:r>
            <w:r w:rsidR="00D419EA" w:rsidRPr="008253A2">
              <w:rPr>
                <w:rFonts w:asciiTheme="minorHAnsi" w:hAnsiTheme="minorHAnsi" w:cstheme="minorHAnsi"/>
                <w:b/>
                <w:bCs/>
                <w:color w:val="000000" w:themeColor="text1"/>
                <w:sz w:val="22"/>
                <w:szCs w:val="22"/>
                <w:highlight w:val="yellow"/>
              </w:rPr>
              <w:t>NCTS-P4/NCTS-P5</w:t>
            </w:r>
            <w:r w:rsidR="00D419EA" w:rsidRPr="008253A2">
              <w:rPr>
                <w:rFonts w:asciiTheme="minorHAnsi" w:hAnsiTheme="minorHAnsi" w:cstheme="minorHAnsi"/>
                <w:b/>
                <w:bCs/>
                <w:color w:val="000000" w:themeColor="text1"/>
                <w:sz w:val="22"/>
                <w:szCs w:val="22"/>
              </w:rPr>
              <w:t xml:space="preserve"> </w:t>
            </w:r>
            <w:r w:rsidRPr="008253A2">
              <w:rPr>
                <w:rFonts w:asciiTheme="minorHAnsi" w:hAnsiTheme="minorHAnsi" w:cstheme="minorHAnsi"/>
                <w:sz w:val="22"/>
                <w:szCs w:val="22"/>
              </w:rPr>
              <w:t>Transitional Period. This Guideline aims to draw the attention on the potential need for Technical Rules for Transition (</w:t>
            </w:r>
            <w:proofErr w:type="spellStart"/>
            <w:r w:rsidRPr="008253A2">
              <w:rPr>
                <w:rFonts w:asciiTheme="minorHAnsi" w:hAnsiTheme="minorHAnsi" w:cstheme="minorHAnsi"/>
                <w:sz w:val="22"/>
                <w:szCs w:val="22"/>
              </w:rPr>
              <w:t>Exxxx</w:t>
            </w:r>
            <w:proofErr w:type="spellEnd"/>
            <w:r w:rsidRPr="008253A2">
              <w:rPr>
                <w:rFonts w:asciiTheme="minorHAnsi" w:hAnsiTheme="minorHAnsi" w:cstheme="minorHAnsi"/>
                <w:sz w:val="22"/>
                <w:szCs w:val="22"/>
              </w:rPr>
              <w:t>) or Business Rules for Transition (B1xxx and B2xxx) as defined in the section “1. Introduction” of DDNTA APPENDIX Q2.</w:t>
            </w:r>
          </w:p>
          <w:p w14:paraId="4C911F1B" w14:textId="77777777" w:rsidR="00606085" w:rsidRPr="008253A2" w:rsidRDefault="00606085" w:rsidP="00FB3EAF">
            <w:pPr>
              <w:rPr>
                <w:rFonts w:asciiTheme="minorHAnsi" w:hAnsiTheme="minorHAnsi" w:cs="Arial"/>
                <w:sz w:val="22"/>
                <w:szCs w:val="22"/>
              </w:rPr>
            </w:pPr>
          </w:p>
          <w:p w14:paraId="146CFFCC" w14:textId="373169E1" w:rsidR="00941707" w:rsidRPr="008253A2" w:rsidRDefault="005A70EB" w:rsidP="0081489C">
            <w:pPr>
              <w:pStyle w:val="ListParagraph"/>
              <w:numPr>
                <w:ilvl w:val="0"/>
                <w:numId w:val="3"/>
              </w:numPr>
              <w:rPr>
                <w:rFonts w:asciiTheme="minorHAnsi" w:hAnsiTheme="minorHAnsi" w:cs="Arial"/>
                <w:sz w:val="22"/>
                <w:szCs w:val="22"/>
              </w:rPr>
            </w:pPr>
            <w:r w:rsidRPr="008253A2">
              <w:rPr>
                <w:rFonts w:asciiTheme="minorHAnsi" w:hAnsiTheme="minorHAnsi" w:cs="Arial"/>
                <w:sz w:val="22"/>
                <w:szCs w:val="22"/>
              </w:rPr>
              <w:t>G09</w:t>
            </w:r>
            <w:r w:rsidR="00F10B4A" w:rsidRPr="008253A2">
              <w:rPr>
                <w:rFonts w:asciiTheme="minorHAnsi" w:hAnsiTheme="minorHAnsi" w:cs="Arial"/>
                <w:sz w:val="22"/>
                <w:szCs w:val="22"/>
              </w:rPr>
              <w:t>91</w:t>
            </w:r>
            <w:r w:rsidR="00941707" w:rsidRPr="008253A2">
              <w:rPr>
                <w:rFonts w:asciiTheme="minorHAnsi" w:hAnsiTheme="minorHAnsi" w:cs="Arial"/>
                <w:sz w:val="22"/>
                <w:szCs w:val="22"/>
              </w:rPr>
              <w:t xml:space="preserve"> (applied on CC013C, CC015C, CC017C, CC029C, and CC043C) shall be reworded as follows:</w:t>
            </w:r>
          </w:p>
          <w:p w14:paraId="349DE776" w14:textId="77777777" w:rsidR="00941707" w:rsidRPr="008253A2" w:rsidRDefault="00941707" w:rsidP="00941707">
            <w:pPr>
              <w:pStyle w:val="ListParagraph"/>
              <w:ind w:left="1589"/>
              <w:rPr>
                <w:rFonts w:asciiTheme="minorHAnsi" w:hAnsiTheme="minorHAnsi" w:cs="Arial"/>
                <w:sz w:val="22"/>
                <w:szCs w:val="22"/>
              </w:rPr>
            </w:pPr>
          </w:p>
          <w:p w14:paraId="28C5761B" w14:textId="26FB080A" w:rsidR="00941707" w:rsidRPr="008253A2" w:rsidRDefault="00941707" w:rsidP="00941707">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G0991 Technical Description:</w:t>
            </w:r>
          </w:p>
          <w:p w14:paraId="3A50B44A" w14:textId="77777777" w:rsidR="00941707" w:rsidRPr="008253A2" w:rsidRDefault="00941707" w:rsidP="00941707">
            <w:pPr>
              <w:autoSpaceDE w:val="0"/>
              <w:autoSpaceDN w:val="0"/>
              <w:adjustRightInd w:val="0"/>
              <w:ind w:left="1589"/>
              <w:rPr>
                <w:rFonts w:asciiTheme="minorHAnsi" w:hAnsiTheme="minorHAnsi" w:cstheme="minorHAnsi"/>
                <w:sz w:val="22"/>
                <w:szCs w:val="22"/>
                <w:lang w:eastAsia="en-GB"/>
              </w:rPr>
            </w:pPr>
          </w:p>
          <w:p w14:paraId="4521437D" w14:textId="77777777" w:rsidR="00941707" w:rsidRPr="008253A2" w:rsidRDefault="00941707" w:rsidP="00941707">
            <w:pPr>
              <w:autoSpaceDE w:val="0"/>
              <w:autoSpaceDN w:val="0"/>
              <w:adjustRightInd w:val="0"/>
              <w:ind w:left="1589"/>
              <w:rPr>
                <w:rFonts w:asciiTheme="minorHAnsi" w:hAnsiTheme="minorHAnsi" w:cstheme="minorHAnsi"/>
                <w:sz w:val="22"/>
                <w:szCs w:val="22"/>
                <w:lang w:eastAsia="en-GB"/>
              </w:rPr>
            </w:pPr>
            <w:r w:rsidRPr="008253A2">
              <w:rPr>
                <w:rFonts w:asciiTheme="minorHAnsi" w:hAnsiTheme="minorHAnsi" w:cstheme="minorHAnsi"/>
                <w:sz w:val="22"/>
                <w:szCs w:val="22"/>
                <w:lang w:eastAsia="en-GB"/>
              </w:rPr>
              <w:t>N/A</w:t>
            </w:r>
          </w:p>
          <w:p w14:paraId="1AE4AB3B" w14:textId="2826ECA0" w:rsidR="005A70EB" w:rsidRPr="008253A2" w:rsidRDefault="00941707" w:rsidP="00941707">
            <w:pPr>
              <w:pStyle w:val="ListParagraph"/>
              <w:ind w:left="1589"/>
              <w:rPr>
                <w:rFonts w:asciiTheme="minorHAnsi" w:hAnsiTheme="minorHAnsi" w:cs="Arial"/>
                <w:sz w:val="22"/>
                <w:szCs w:val="22"/>
              </w:rPr>
            </w:pPr>
            <w:r w:rsidRPr="008253A2">
              <w:rPr>
                <w:rFonts w:asciiTheme="minorHAnsi" w:hAnsiTheme="minorHAnsi" w:cstheme="minorHAnsi"/>
                <w:sz w:val="22"/>
                <w:szCs w:val="22"/>
                <w:lang w:eastAsia="en-GB"/>
              </w:rPr>
              <w:t>Functional Description:</w:t>
            </w:r>
          </w:p>
          <w:p w14:paraId="43EF5C94" w14:textId="77777777" w:rsidR="00941707" w:rsidRPr="008253A2" w:rsidRDefault="00941707" w:rsidP="00941707">
            <w:pPr>
              <w:pStyle w:val="ListParagraph"/>
              <w:ind w:left="1589"/>
              <w:rPr>
                <w:rFonts w:asciiTheme="minorHAnsi" w:hAnsiTheme="minorHAnsi" w:cs="Arial"/>
                <w:sz w:val="22"/>
                <w:szCs w:val="22"/>
              </w:rPr>
            </w:pPr>
          </w:p>
          <w:p w14:paraId="24B9DFBC" w14:textId="26975D57" w:rsidR="00941707" w:rsidRPr="008253A2" w:rsidRDefault="00941707" w:rsidP="00941707">
            <w:pPr>
              <w:autoSpaceDE w:val="0"/>
              <w:autoSpaceDN w:val="0"/>
              <w:adjustRightInd w:val="0"/>
              <w:ind w:left="1589"/>
              <w:rPr>
                <w:rFonts w:asciiTheme="minorHAnsi" w:hAnsiTheme="minorHAnsi" w:cs="Arial"/>
                <w:sz w:val="22"/>
                <w:szCs w:val="22"/>
              </w:rPr>
            </w:pPr>
            <w:r w:rsidRPr="008253A2">
              <w:rPr>
                <w:rFonts w:asciiTheme="minorHAnsi" w:hAnsiTheme="minorHAnsi" w:cs="Arial"/>
                <w:color w:val="000000" w:themeColor="text1"/>
                <w:sz w:val="22"/>
                <w:szCs w:val="22"/>
              </w:rPr>
              <w:t xml:space="preserve">During the </w:t>
            </w:r>
            <w:r w:rsidR="003410FC" w:rsidRPr="008253A2">
              <w:rPr>
                <w:rFonts w:asciiTheme="minorHAnsi" w:hAnsiTheme="minorHAnsi" w:cs="Arial"/>
                <w:b/>
                <w:bCs/>
                <w:color w:val="000000" w:themeColor="text1"/>
                <w:sz w:val="22"/>
                <w:szCs w:val="22"/>
                <w:highlight w:val="yellow"/>
              </w:rPr>
              <w:t>NCTS-P4/NCTS-P5</w:t>
            </w:r>
            <w:r w:rsidR="003410FC" w:rsidRPr="008253A2">
              <w:rPr>
                <w:rFonts w:asciiTheme="minorHAnsi" w:hAnsiTheme="minorHAnsi" w:cs="Arial"/>
                <w:color w:val="000000" w:themeColor="text1"/>
                <w:sz w:val="22"/>
                <w:szCs w:val="22"/>
              </w:rPr>
              <w:t xml:space="preserve"> </w:t>
            </w:r>
            <w:r w:rsidRPr="008253A2">
              <w:rPr>
                <w:rFonts w:asciiTheme="minorHAnsi" w:hAnsiTheme="minorHAnsi" w:cs="Arial"/>
                <w:color w:val="000000" w:themeColor="text1"/>
                <w:sz w:val="22"/>
                <w:szCs w:val="22"/>
              </w:rPr>
              <w:t>Transitional Period, the value ‘N830’ (Goods declaration for exportation) is defined as valid in codelist CL214 (</w:t>
            </w:r>
            <w:proofErr w:type="spellStart"/>
            <w:r w:rsidRPr="008253A2">
              <w:rPr>
                <w:rFonts w:asciiTheme="minorHAnsi" w:hAnsiTheme="minorHAnsi" w:cs="Arial"/>
                <w:color w:val="000000" w:themeColor="text1"/>
                <w:sz w:val="22"/>
                <w:szCs w:val="22"/>
              </w:rPr>
              <w:t>PreviousDocumentType</w:t>
            </w:r>
            <w:proofErr w:type="spellEnd"/>
            <w:r w:rsidRPr="008253A2">
              <w:rPr>
                <w:rFonts w:asciiTheme="minorHAnsi" w:hAnsiTheme="minorHAnsi" w:cs="Arial"/>
                <w:color w:val="000000" w:themeColor="text1"/>
                <w:sz w:val="22"/>
                <w:szCs w:val="22"/>
              </w:rPr>
              <w:t xml:space="preserve">). From </w:t>
            </w:r>
            <w:r w:rsidR="003410FC" w:rsidRPr="008253A2">
              <w:rPr>
                <w:rFonts w:asciiTheme="minorHAnsi" w:hAnsiTheme="minorHAnsi" w:cs="Arial"/>
                <w:color w:val="000000" w:themeColor="text1"/>
                <w:sz w:val="22"/>
                <w:szCs w:val="22"/>
              </w:rPr>
              <w:t>t</w:t>
            </w:r>
            <w:r w:rsidRPr="008253A2">
              <w:rPr>
                <w:rFonts w:asciiTheme="minorHAnsi" w:hAnsiTheme="minorHAnsi" w:cs="Arial"/>
                <w:color w:val="000000" w:themeColor="text1"/>
                <w:sz w:val="22"/>
                <w:szCs w:val="22"/>
              </w:rPr>
              <w:t xml:space="preserve">he end date of the </w:t>
            </w:r>
            <w:r w:rsidR="003410FC" w:rsidRPr="008253A2">
              <w:rPr>
                <w:rFonts w:asciiTheme="minorHAnsi" w:hAnsiTheme="minorHAnsi" w:cs="Arial"/>
                <w:b/>
                <w:bCs/>
                <w:color w:val="000000" w:themeColor="text1"/>
                <w:sz w:val="22"/>
                <w:szCs w:val="22"/>
                <w:highlight w:val="yellow"/>
              </w:rPr>
              <w:t>NCTS-P4/NCTS-P5</w:t>
            </w:r>
            <w:r w:rsidR="003410FC" w:rsidRPr="008253A2">
              <w:rPr>
                <w:rFonts w:asciiTheme="minorHAnsi" w:hAnsiTheme="minorHAnsi" w:cs="Arial"/>
                <w:b/>
                <w:bCs/>
                <w:color w:val="000000" w:themeColor="text1"/>
                <w:sz w:val="22"/>
                <w:szCs w:val="22"/>
              </w:rPr>
              <w:t xml:space="preserve"> </w:t>
            </w:r>
            <w:r w:rsidRPr="008253A2">
              <w:rPr>
                <w:rFonts w:asciiTheme="minorHAnsi" w:hAnsiTheme="minorHAnsi" w:cs="Arial"/>
                <w:color w:val="000000" w:themeColor="text1"/>
                <w:sz w:val="22"/>
                <w:szCs w:val="22"/>
              </w:rPr>
              <w:t>Transitional Period, t</w:t>
            </w:r>
            <w:r w:rsidRPr="008253A2">
              <w:rPr>
                <w:rFonts w:asciiTheme="minorHAnsi" w:hAnsiTheme="minorHAnsi" w:cs="Arial"/>
                <w:sz w:val="22"/>
                <w:szCs w:val="22"/>
              </w:rPr>
              <w:t>he value ‘N830’ will become valid ONLY in the CL228 (</w:t>
            </w:r>
            <w:proofErr w:type="spellStart"/>
            <w:r w:rsidRPr="008253A2">
              <w:rPr>
                <w:rFonts w:asciiTheme="minorHAnsi" w:hAnsiTheme="minorHAnsi" w:cs="Arial"/>
                <w:sz w:val="22"/>
                <w:szCs w:val="22"/>
              </w:rPr>
              <w:t>PreviousDocumentExportType</w:t>
            </w:r>
            <w:proofErr w:type="spellEnd"/>
            <w:r w:rsidRPr="008253A2">
              <w:rPr>
                <w:rFonts w:asciiTheme="minorHAnsi" w:hAnsiTheme="minorHAnsi" w:cs="Arial"/>
                <w:sz w:val="22"/>
                <w:szCs w:val="22"/>
              </w:rPr>
              <w:t>) to indicate the “</w:t>
            </w:r>
            <w:proofErr w:type="gramStart"/>
            <w:r w:rsidRPr="008253A2">
              <w:rPr>
                <w:rFonts w:asciiTheme="minorHAnsi" w:hAnsiTheme="minorHAnsi" w:cs="Arial"/>
                <w:sz w:val="22"/>
                <w:szCs w:val="22"/>
              </w:rPr>
              <w:t>Export</w:t>
            </w:r>
            <w:proofErr w:type="gramEnd"/>
          </w:p>
          <w:p w14:paraId="5A52E388" w14:textId="58DE5E78" w:rsidR="00941707" w:rsidRPr="008253A2" w:rsidRDefault="00941707" w:rsidP="007415EB">
            <w:pPr>
              <w:pStyle w:val="ListParagraph"/>
              <w:ind w:left="1589"/>
              <w:rPr>
                <w:rFonts w:asciiTheme="minorHAnsi" w:hAnsiTheme="minorHAnsi" w:cs="Arial"/>
                <w:sz w:val="22"/>
                <w:szCs w:val="22"/>
              </w:rPr>
            </w:pPr>
            <w:r w:rsidRPr="008253A2">
              <w:rPr>
                <w:rFonts w:asciiTheme="minorHAnsi" w:hAnsiTheme="minorHAnsi" w:cs="Arial"/>
                <w:sz w:val="22"/>
                <w:szCs w:val="22"/>
              </w:rPr>
              <w:t>Followed by Transit” procedure in the Data Group &lt;CONSIGNMENT-HOUSE CONSIGNMENT&gt;.</w:t>
            </w:r>
          </w:p>
          <w:p w14:paraId="06C8A6C8" w14:textId="77777777" w:rsidR="000647FF" w:rsidRPr="008253A2" w:rsidRDefault="000647FF" w:rsidP="007415EB">
            <w:pPr>
              <w:pStyle w:val="ListParagraph"/>
              <w:ind w:left="1589"/>
              <w:rPr>
                <w:rFonts w:asciiTheme="minorHAnsi" w:hAnsiTheme="minorHAnsi" w:cs="Arial"/>
                <w:sz w:val="22"/>
                <w:szCs w:val="22"/>
              </w:rPr>
            </w:pPr>
          </w:p>
          <w:p w14:paraId="52ECAFCF" w14:textId="36483690" w:rsidR="00C42B51" w:rsidRPr="008253A2" w:rsidRDefault="000647FF" w:rsidP="00C42B51">
            <w:pPr>
              <w:ind w:left="720"/>
              <w:rPr>
                <w:rFonts w:asciiTheme="minorHAnsi" w:hAnsiTheme="minorHAnsi" w:cs="Arial"/>
                <w:sz w:val="22"/>
                <w:szCs w:val="22"/>
                <w:u w:val="single"/>
              </w:rPr>
            </w:pPr>
            <w:r w:rsidRPr="008253A2">
              <w:rPr>
                <w:rFonts w:asciiTheme="minorHAnsi" w:hAnsiTheme="minorHAnsi" w:cs="Arial"/>
                <w:sz w:val="22"/>
                <w:szCs w:val="22"/>
                <w:u w:val="single"/>
              </w:rPr>
              <w:t xml:space="preserve">NOTE:  The Guideline G0010 applied on the CC056C, CC057C and CC906C </w:t>
            </w:r>
            <w:r w:rsidR="00520AF2" w:rsidRPr="008253A2">
              <w:rPr>
                <w:rFonts w:asciiTheme="minorHAnsi" w:hAnsiTheme="minorHAnsi" w:cs="Arial"/>
                <w:sz w:val="22"/>
                <w:szCs w:val="22"/>
                <w:u w:val="single"/>
              </w:rPr>
              <w:t xml:space="preserve">and effectively to the ‘D’ version of these messages (i.e. CC056D, CC057D) </w:t>
            </w:r>
            <w:r w:rsidRPr="008253A2">
              <w:rPr>
                <w:rFonts w:asciiTheme="minorHAnsi" w:hAnsiTheme="minorHAnsi" w:cs="Arial"/>
                <w:sz w:val="22"/>
                <w:szCs w:val="22"/>
                <w:u w:val="single"/>
              </w:rPr>
              <w:t>will remain unaffected with the same wording.</w:t>
            </w:r>
          </w:p>
          <w:p w14:paraId="4068A8EA" w14:textId="77777777" w:rsidR="000647FF" w:rsidRPr="008253A2" w:rsidRDefault="000647FF" w:rsidP="000647FF">
            <w:pPr>
              <w:rPr>
                <w:rFonts w:asciiTheme="minorHAnsi" w:hAnsiTheme="minorHAnsi" w:cs="Arial"/>
                <w:b/>
                <w:bCs/>
                <w:sz w:val="22"/>
                <w:szCs w:val="22"/>
              </w:rPr>
            </w:pPr>
          </w:p>
          <w:p w14:paraId="5D218704" w14:textId="24D65428" w:rsidR="00C42B51" w:rsidRPr="008253A2" w:rsidRDefault="00C42B51" w:rsidP="00C42B51">
            <w:pPr>
              <w:ind w:left="720"/>
              <w:rPr>
                <w:rFonts w:asciiTheme="minorHAnsi" w:hAnsiTheme="minorHAnsi" w:cs="Arial"/>
                <w:b/>
                <w:bCs/>
                <w:sz w:val="22"/>
                <w:szCs w:val="22"/>
              </w:rPr>
            </w:pPr>
            <w:r w:rsidRPr="008253A2">
              <w:rPr>
                <w:rFonts w:asciiTheme="minorHAnsi" w:hAnsiTheme="minorHAnsi" w:cs="Arial"/>
                <w:b/>
                <w:bCs/>
                <w:sz w:val="22"/>
                <w:szCs w:val="22"/>
              </w:rPr>
              <w:t xml:space="preserve">See attached XLS file </w:t>
            </w:r>
            <w:r w:rsidR="00AB2F9D" w:rsidRPr="008253A2">
              <w:rPr>
                <w:rFonts w:asciiTheme="minorHAnsi" w:hAnsiTheme="minorHAnsi" w:cs="Arial"/>
                <w:b/>
                <w:bCs/>
                <w:sz w:val="22"/>
                <w:szCs w:val="22"/>
              </w:rPr>
              <w:t xml:space="preserve">at the end of this sub-paragraph A </w:t>
            </w:r>
            <w:r w:rsidRPr="008253A2">
              <w:rPr>
                <w:rFonts w:asciiTheme="minorHAnsi" w:hAnsiTheme="minorHAnsi" w:cs="Arial"/>
                <w:b/>
                <w:bCs/>
                <w:sz w:val="22"/>
                <w:szCs w:val="22"/>
              </w:rPr>
              <w:t xml:space="preserve">for more details on those </w:t>
            </w:r>
            <w:r w:rsidR="00A83F48" w:rsidRPr="008253A2">
              <w:rPr>
                <w:rFonts w:asciiTheme="minorHAnsi" w:hAnsiTheme="minorHAnsi" w:cs="Arial"/>
                <w:b/>
                <w:bCs/>
                <w:sz w:val="22"/>
                <w:szCs w:val="22"/>
              </w:rPr>
              <w:t xml:space="preserve">Transitional </w:t>
            </w:r>
            <w:r w:rsidRPr="008253A2">
              <w:rPr>
                <w:rFonts w:asciiTheme="minorHAnsi" w:hAnsiTheme="minorHAnsi" w:cs="Arial"/>
                <w:b/>
                <w:bCs/>
                <w:sz w:val="22"/>
                <w:szCs w:val="22"/>
              </w:rPr>
              <w:t xml:space="preserve">Guidelines </w:t>
            </w:r>
            <w:r w:rsidR="00A83F48" w:rsidRPr="008253A2">
              <w:rPr>
                <w:rFonts w:asciiTheme="minorHAnsi" w:hAnsiTheme="minorHAnsi" w:cs="Arial"/>
                <w:b/>
                <w:bCs/>
                <w:sz w:val="22"/>
                <w:szCs w:val="22"/>
              </w:rPr>
              <w:t xml:space="preserve">according to </w:t>
            </w:r>
            <w:r w:rsidRPr="008253A2">
              <w:rPr>
                <w:rFonts w:asciiTheme="minorHAnsi" w:hAnsiTheme="minorHAnsi" w:cs="Arial"/>
                <w:b/>
                <w:bCs/>
                <w:sz w:val="22"/>
                <w:szCs w:val="22"/>
              </w:rPr>
              <w:t>which Data Element</w:t>
            </w:r>
            <w:r w:rsidR="00A83F48" w:rsidRPr="008253A2">
              <w:rPr>
                <w:rFonts w:asciiTheme="minorHAnsi" w:hAnsiTheme="minorHAnsi" w:cs="Arial"/>
                <w:b/>
                <w:bCs/>
                <w:sz w:val="22"/>
                <w:szCs w:val="22"/>
              </w:rPr>
              <w:t>/Group</w:t>
            </w:r>
            <w:r w:rsidRPr="008253A2">
              <w:rPr>
                <w:rFonts w:asciiTheme="minorHAnsi" w:hAnsiTheme="minorHAnsi" w:cs="Arial"/>
                <w:b/>
                <w:bCs/>
                <w:sz w:val="22"/>
                <w:szCs w:val="22"/>
              </w:rPr>
              <w:t xml:space="preserve"> they are applied.</w:t>
            </w:r>
          </w:p>
          <w:p w14:paraId="0AC24A1D" w14:textId="77777777" w:rsidR="00C42B51" w:rsidRPr="008253A2" w:rsidRDefault="00C42B51" w:rsidP="00390CAF">
            <w:pPr>
              <w:rPr>
                <w:rFonts w:asciiTheme="minorHAnsi" w:hAnsiTheme="minorHAnsi" w:cs="Arial"/>
                <w:sz w:val="22"/>
                <w:szCs w:val="22"/>
              </w:rPr>
            </w:pPr>
          </w:p>
          <w:p w14:paraId="5AA1FE92" w14:textId="58898813" w:rsidR="00C42B51" w:rsidRPr="008253A2" w:rsidRDefault="002A5387" w:rsidP="006E21D0">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t>3</w:t>
            </w:r>
            <w:r w:rsidR="00C42B51" w:rsidRPr="008253A2">
              <w:rPr>
                <w:rFonts w:asciiTheme="minorHAnsi" w:hAnsiTheme="minorHAnsi" w:cs="Arial"/>
                <w:b/>
                <w:bCs/>
                <w:sz w:val="22"/>
                <w:szCs w:val="22"/>
                <w:u w:val="single"/>
              </w:rPr>
              <w:t>/ Removal of Technical Rules for Transition (TRT</w:t>
            </w:r>
            <w:r w:rsidR="00B8003B" w:rsidRPr="008253A2">
              <w:rPr>
                <w:rFonts w:asciiTheme="minorHAnsi" w:hAnsiTheme="minorHAnsi" w:cs="Arial"/>
                <w:b/>
                <w:bCs/>
                <w:sz w:val="22"/>
                <w:szCs w:val="22"/>
                <w:u w:val="single"/>
              </w:rPr>
              <w:t>s</w:t>
            </w:r>
            <w:r w:rsidR="00C42B51" w:rsidRPr="008253A2">
              <w:rPr>
                <w:rFonts w:asciiTheme="minorHAnsi" w:hAnsiTheme="minorHAnsi" w:cs="Arial"/>
                <w:b/>
                <w:bCs/>
                <w:sz w:val="22"/>
                <w:szCs w:val="22"/>
                <w:u w:val="single"/>
              </w:rPr>
              <w:t xml:space="preserve">) from </w:t>
            </w:r>
            <w:r w:rsidR="00BA7C2B" w:rsidRPr="008253A2">
              <w:rPr>
                <w:rFonts w:asciiTheme="minorHAnsi" w:hAnsiTheme="minorHAnsi" w:cs="Arial"/>
                <w:b/>
                <w:bCs/>
                <w:sz w:val="22"/>
                <w:szCs w:val="22"/>
                <w:u w:val="single"/>
              </w:rPr>
              <w:t xml:space="preserve">the </w:t>
            </w:r>
            <w:r w:rsidR="00C42B51" w:rsidRPr="008253A2">
              <w:rPr>
                <w:rFonts w:asciiTheme="minorHAnsi" w:hAnsiTheme="minorHAnsi" w:cs="Arial"/>
                <w:b/>
                <w:bCs/>
                <w:sz w:val="22"/>
                <w:szCs w:val="22"/>
                <w:u w:val="single"/>
              </w:rPr>
              <w:t xml:space="preserve">External Domain messages:  </w:t>
            </w:r>
          </w:p>
          <w:p w14:paraId="13AFFE2F" w14:textId="77777777" w:rsidR="00C42B51" w:rsidRPr="008253A2" w:rsidRDefault="00C42B51" w:rsidP="00C42B51">
            <w:pPr>
              <w:pStyle w:val="ListParagraph"/>
              <w:rPr>
                <w:rFonts w:asciiTheme="minorHAnsi" w:hAnsiTheme="minorHAnsi" w:cs="Arial"/>
                <w:sz w:val="22"/>
                <w:szCs w:val="22"/>
              </w:rPr>
            </w:pPr>
          </w:p>
          <w:p w14:paraId="61B70E10" w14:textId="5AA998C3" w:rsidR="00C42B51" w:rsidRPr="008253A2" w:rsidRDefault="00B05B98" w:rsidP="00C42B51">
            <w:pPr>
              <w:ind w:left="720"/>
              <w:rPr>
                <w:rFonts w:asciiTheme="minorHAnsi" w:hAnsiTheme="minorHAnsi" w:cs="Arial"/>
                <w:sz w:val="22"/>
                <w:szCs w:val="22"/>
              </w:rPr>
            </w:pPr>
            <w:r w:rsidRPr="008253A2">
              <w:rPr>
                <w:rFonts w:asciiTheme="minorHAnsi" w:hAnsiTheme="minorHAnsi" w:cs="Arial"/>
                <w:sz w:val="22"/>
                <w:szCs w:val="22"/>
              </w:rPr>
              <w:t xml:space="preserve">The </w:t>
            </w:r>
            <w:r w:rsidR="00C42B51" w:rsidRPr="008253A2">
              <w:rPr>
                <w:rFonts w:asciiTheme="minorHAnsi" w:hAnsiTheme="minorHAnsi" w:cs="Arial"/>
                <w:sz w:val="22"/>
                <w:szCs w:val="22"/>
              </w:rPr>
              <w:t>TRT</w:t>
            </w:r>
            <w:r w:rsidR="00BA7C2B" w:rsidRPr="008253A2">
              <w:rPr>
                <w:rFonts w:asciiTheme="minorHAnsi" w:hAnsiTheme="minorHAnsi" w:cs="Arial"/>
                <w:sz w:val="22"/>
                <w:szCs w:val="22"/>
              </w:rPr>
              <w:t>s</w:t>
            </w:r>
            <w:r w:rsidR="00C42B51" w:rsidRPr="008253A2">
              <w:rPr>
                <w:rFonts w:asciiTheme="minorHAnsi" w:hAnsiTheme="minorHAnsi" w:cs="Arial"/>
                <w:sz w:val="22"/>
                <w:szCs w:val="22"/>
              </w:rPr>
              <w:t xml:space="preserve"> </w:t>
            </w:r>
            <w:r w:rsidRPr="008253A2">
              <w:rPr>
                <w:rFonts w:asciiTheme="minorHAnsi" w:hAnsiTheme="minorHAnsi" w:cs="Arial"/>
                <w:sz w:val="22"/>
                <w:szCs w:val="22"/>
              </w:rPr>
              <w:t>(E</w:t>
            </w:r>
            <w:r w:rsidR="008F799C" w:rsidRPr="008253A2">
              <w:rPr>
                <w:rFonts w:asciiTheme="minorHAnsi" w:hAnsiTheme="minorHAnsi" w:cs="Arial"/>
                <w:sz w:val="22"/>
                <w:szCs w:val="22"/>
              </w:rPr>
              <w:t>1</w:t>
            </w:r>
            <w:r w:rsidRPr="008253A2">
              <w:rPr>
                <w:rFonts w:asciiTheme="minorHAnsi" w:hAnsiTheme="minorHAnsi" w:cs="Arial"/>
                <w:sz w:val="22"/>
                <w:szCs w:val="22"/>
              </w:rPr>
              <w:t>xxx)</w:t>
            </w:r>
            <w:r w:rsidR="00FB4CDD" w:rsidRPr="008253A2">
              <w:rPr>
                <w:rFonts w:asciiTheme="minorHAnsi" w:hAnsiTheme="minorHAnsi" w:cs="Arial"/>
                <w:sz w:val="22"/>
                <w:szCs w:val="22"/>
              </w:rPr>
              <w:t xml:space="preserve"> </w:t>
            </w:r>
            <w:r w:rsidR="00BA7C2B" w:rsidRPr="008253A2">
              <w:rPr>
                <w:rFonts w:asciiTheme="minorHAnsi" w:hAnsiTheme="minorHAnsi" w:cs="Arial"/>
                <w:sz w:val="22"/>
                <w:szCs w:val="22"/>
              </w:rPr>
              <w:t xml:space="preserve">apply constraints to </w:t>
            </w:r>
            <w:r w:rsidR="00C42B51" w:rsidRPr="008253A2">
              <w:rPr>
                <w:rFonts w:asciiTheme="minorHAnsi" w:hAnsiTheme="minorHAnsi" w:cs="Arial"/>
                <w:sz w:val="22"/>
                <w:szCs w:val="22"/>
              </w:rPr>
              <w:t xml:space="preserve">the cardinality or the optionality or the format of a </w:t>
            </w:r>
            <w:r w:rsidR="002E44E9" w:rsidRPr="008253A2">
              <w:rPr>
                <w:rFonts w:asciiTheme="minorHAnsi" w:hAnsiTheme="minorHAnsi" w:cs="Arial"/>
                <w:sz w:val="22"/>
                <w:szCs w:val="22"/>
              </w:rPr>
              <w:t>Data Element/Group</w:t>
            </w:r>
            <w:r w:rsidR="00B8003B" w:rsidRPr="008253A2">
              <w:rPr>
                <w:rFonts w:asciiTheme="minorHAnsi" w:hAnsiTheme="minorHAnsi" w:cs="Arial"/>
                <w:sz w:val="22"/>
                <w:szCs w:val="22"/>
              </w:rPr>
              <w:t xml:space="preserve"> during the NCTS-P4/NCTS-P5 TP, but </w:t>
            </w:r>
            <w:r w:rsidR="003D3976" w:rsidRPr="008253A2">
              <w:rPr>
                <w:rFonts w:asciiTheme="minorHAnsi" w:hAnsiTheme="minorHAnsi" w:cs="Arial"/>
                <w:sz w:val="22"/>
                <w:szCs w:val="22"/>
              </w:rPr>
              <w:t>they</w:t>
            </w:r>
            <w:r w:rsidR="00B8003B" w:rsidRPr="008253A2">
              <w:rPr>
                <w:rFonts w:asciiTheme="minorHAnsi" w:hAnsiTheme="minorHAnsi" w:cs="Arial"/>
                <w:sz w:val="22"/>
                <w:szCs w:val="22"/>
              </w:rPr>
              <w:t xml:space="preserve"> </w:t>
            </w:r>
            <w:r w:rsidR="003D3976" w:rsidRPr="008253A2">
              <w:rPr>
                <w:rFonts w:asciiTheme="minorHAnsi" w:hAnsiTheme="minorHAnsi" w:cs="Arial"/>
                <w:sz w:val="22"/>
                <w:szCs w:val="22"/>
              </w:rPr>
              <w:t>are</w:t>
            </w:r>
            <w:r w:rsidR="00B8003B" w:rsidRPr="008253A2">
              <w:rPr>
                <w:rFonts w:asciiTheme="minorHAnsi" w:hAnsiTheme="minorHAnsi" w:cs="Arial"/>
                <w:sz w:val="22"/>
                <w:szCs w:val="22"/>
              </w:rPr>
              <w:t xml:space="preserve"> no</w:t>
            </w:r>
            <w:r w:rsidR="003D3976" w:rsidRPr="008253A2">
              <w:rPr>
                <w:rFonts w:asciiTheme="minorHAnsi" w:hAnsiTheme="minorHAnsi" w:cs="Arial"/>
                <w:sz w:val="22"/>
                <w:szCs w:val="22"/>
              </w:rPr>
              <w:t xml:space="preserve"> longer</w:t>
            </w:r>
            <w:r w:rsidR="00B8003B" w:rsidRPr="008253A2">
              <w:rPr>
                <w:rFonts w:asciiTheme="minorHAnsi" w:hAnsiTheme="minorHAnsi" w:cs="Arial"/>
                <w:sz w:val="22"/>
                <w:szCs w:val="22"/>
              </w:rPr>
              <w:t xml:space="preserve"> applicable after the end of the NCTS-P4/NCTS-P5 TP</w:t>
            </w:r>
            <w:r w:rsidR="00C42B51" w:rsidRPr="008253A2">
              <w:rPr>
                <w:rFonts w:asciiTheme="minorHAnsi" w:hAnsiTheme="minorHAnsi" w:cs="Arial"/>
                <w:sz w:val="22"/>
                <w:szCs w:val="22"/>
              </w:rPr>
              <w:t>.</w:t>
            </w:r>
            <w:r w:rsidR="00AF1049" w:rsidRPr="008253A2">
              <w:rPr>
                <w:rFonts w:asciiTheme="minorHAnsi" w:hAnsiTheme="minorHAnsi" w:cs="Arial"/>
                <w:sz w:val="22"/>
                <w:szCs w:val="22"/>
              </w:rPr>
              <w:t xml:space="preserve"> Th</w:t>
            </w:r>
            <w:r w:rsidR="00AE2583" w:rsidRPr="008253A2">
              <w:rPr>
                <w:rFonts w:asciiTheme="minorHAnsi" w:hAnsiTheme="minorHAnsi" w:cs="Arial"/>
                <w:sz w:val="22"/>
                <w:szCs w:val="22"/>
              </w:rPr>
              <w:t>erefore</w:t>
            </w:r>
            <w:r w:rsidR="00AF1049" w:rsidRPr="008253A2">
              <w:rPr>
                <w:rFonts w:asciiTheme="minorHAnsi" w:hAnsiTheme="minorHAnsi" w:cs="Arial"/>
                <w:sz w:val="22"/>
                <w:szCs w:val="22"/>
              </w:rPr>
              <w:t>, the TRTs can be removed</w:t>
            </w:r>
            <w:r w:rsidR="00C460CE" w:rsidRPr="008253A2">
              <w:rPr>
                <w:rFonts w:asciiTheme="minorHAnsi" w:hAnsiTheme="minorHAnsi" w:cs="Arial"/>
                <w:sz w:val="22"/>
                <w:szCs w:val="22"/>
              </w:rPr>
              <w:t xml:space="preserve"> without changing the structure of the</w:t>
            </w:r>
            <w:r w:rsidR="001E0654" w:rsidRPr="008253A2">
              <w:rPr>
                <w:rFonts w:asciiTheme="minorHAnsi" w:hAnsiTheme="minorHAnsi" w:cs="Arial"/>
                <w:sz w:val="22"/>
                <w:szCs w:val="22"/>
              </w:rPr>
              <w:t xml:space="preserve"> </w:t>
            </w:r>
            <w:r w:rsidR="00457F46" w:rsidRPr="008253A2">
              <w:rPr>
                <w:rFonts w:asciiTheme="minorHAnsi" w:hAnsiTheme="minorHAnsi" w:cs="Arial"/>
                <w:sz w:val="22"/>
                <w:szCs w:val="22"/>
              </w:rPr>
              <w:t>External Domain</w:t>
            </w:r>
            <w:r w:rsidR="00C460CE" w:rsidRPr="008253A2">
              <w:rPr>
                <w:rFonts w:asciiTheme="minorHAnsi" w:hAnsiTheme="minorHAnsi" w:cs="Arial"/>
                <w:sz w:val="22"/>
                <w:szCs w:val="22"/>
              </w:rPr>
              <w:t xml:space="preserve"> messages</w:t>
            </w:r>
            <w:r w:rsidR="00AF1049" w:rsidRPr="008253A2">
              <w:rPr>
                <w:rFonts w:asciiTheme="minorHAnsi" w:hAnsiTheme="minorHAnsi" w:cs="Arial"/>
                <w:sz w:val="22"/>
                <w:szCs w:val="22"/>
              </w:rPr>
              <w:t>.</w:t>
            </w:r>
          </w:p>
          <w:p w14:paraId="71C39790" w14:textId="77777777" w:rsidR="00C30D8A" w:rsidRPr="008253A2" w:rsidRDefault="00C30D8A" w:rsidP="00C42B51">
            <w:pPr>
              <w:ind w:left="720"/>
              <w:rPr>
                <w:rFonts w:asciiTheme="minorHAnsi" w:hAnsiTheme="minorHAnsi" w:cs="Arial"/>
                <w:b/>
                <w:bCs/>
                <w:sz w:val="22"/>
                <w:szCs w:val="22"/>
              </w:rPr>
            </w:pPr>
          </w:p>
          <w:p w14:paraId="46A37678" w14:textId="272E8F4D" w:rsidR="00C42B51" w:rsidRPr="008253A2" w:rsidRDefault="00A620A5" w:rsidP="00C42B51">
            <w:pPr>
              <w:ind w:left="720"/>
              <w:rPr>
                <w:rFonts w:asciiTheme="minorHAnsi" w:hAnsiTheme="minorHAnsi" w:cstheme="minorHAnsi"/>
                <w:sz w:val="22"/>
                <w:szCs w:val="22"/>
                <w:u w:val="single"/>
              </w:rPr>
            </w:pPr>
            <w:r w:rsidRPr="008253A2">
              <w:rPr>
                <w:rFonts w:asciiTheme="minorHAnsi" w:hAnsiTheme="minorHAnsi" w:cstheme="minorHAnsi"/>
                <w:sz w:val="22"/>
                <w:szCs w:val="22"/>
                <w:u w:val="single"/>
              </w:rPr>
              <w:t xml:space="preserve">NOTE: </w:t>
            </w:r>
            <w:r w:rsidR="00C42B51" w:rsidRPr="008253A2">
              <w:rPr>
                <w:rFonts w:asciiTheme="minorHAnsi" w:hAnsiTheme="minorHAnsi" w:cstheme="minorHAnsi"/>
                <w:sz w:val="22"/>
                <w:szCs w:val="22"/>
                <w:u w:val="single"/>
              </w:rPr>
              <w:t xml:space="preserve">By removing a TRT affecting the optionality of a </w:t>
            </w:r>
            <w:r w:rsidR="00ED2618" w:rsidRPr="008253A2">
              <w:rPr>
                <w:rFonts w:asciiTheme="minorHAnsi" w:hAnsiTheme="minorHAnsi" w:cstheme="minorHAnsi"/>
                <w:sz w:val="22"/>
                <w:szCs w:val="22"/>
                <w:u w:val="single"/>
              </w:rPr>
              <w:t>Data Element/Group</w:t>
            </w:r>
            <w:r w:rsidR="00C42B51" w:rsidRPr="008253A2">
              <w:rPr>
                <w:rFonts w:asciiTheme="minorHAnsi" w:hAnsiTheme="minorHAnsi" w:cstheme="minorHAnsi"/>
                <w:sz w:val="22"/>
                <w:szCs w:val="22"/>
                <w:u w:val="single"/>
              </w:rPr>
              <w:t xml:space="preserve">, the new optionality shall be automatically defined by </w:t>
            </w:r>
            <w:r w:rsidR="00390CAF" w:rsidRPr="008253A2">
              <w:rPr>
                <w:rFonts w:asciiTheme="minorHAnsi" w:hAnsiTheme="minorHAnsi" w:cstheme="minorHAnsi"/>
                <w:sz w:val="22"/>
                <w:szCs w:val="22"/>
                <w:u w:val="single"/>
              </w:rPr>
              <w:t xml:space="preserve">the </w:t>
            </w:r>
            <w:r w:rsidR="00875A7C" w:rsidRPr="008253A2">
              <w:rPr>
                <w:rFonts w:asciiTheme="minorHAnsi" w:hAnsiTheme="minorHAnsi" w:cstheme="minorHAnsi"/>
                <w:sz w:val="22"/>
                <w:szCs w:val="22"/>
                <w:u w:val="single"/>
              </w:rPr>
              <w:t xml:space="preserve">existing </w:t>
            </w:r>
            <w:r w:rsidR="00390CAF" w:rsidRPr="008253A2">
              <w:rPr>
                <w:rFonts w:asciiTheme="minorHAnsi" w:hAnsiTheme="minorHAnsi" w:cstheme="minorHAnsi"/>
                <w:sz w:val="22"/>
                <w:szCs w:val="22"/>
                <w:u w:val="single"/>
              </w:rPr>
              <w:t xml:space="preserve">structure of the message </w:t>
            </w:r>
            <w:r w:rsidR="00F00453" w:rsidRPr="008253A2">
              <w:rPr>
                <w:rFonts w:asciiTheme="minorHAnsi" w:hAnsiTheme="minorHAnsi" w:cstheme="minorHAnsi"/>
                <w:sz w:val="22"/>
                <w:szCs w:val="22"/>
                <w:u w:val="single"/>
              </w:rPr>
              <w:t xml:space="preserve">(i.e. XSD) </w:t>
            </w:r>
            <w:r w:rsidR="00390CAF" w:rsidRPr="008253A2">
              <w:rPr>
                <w:rFonts w:asciiTheme="minorHAnsi" w:hAnsiTheme="minorHAnsi" w:cstheme="minorHAnsi"/>
                <w:sz w:val="22"/>
                <w:szCs w:val="22"/>
                <w:u w:val="single"/>
              </w:rPr>
              <w:t xml:space="preserve">or by </w:t>
            </w:r>
            <w:r w:rsidR="00B24ECF" w:rsidRPr="008253A2">
              <w:rPr>
                <w:rFonts w:asciiTheme="minorHAnsi" w:hAnsiTheme="minorHAnsi" w:cstheme="minorHAnsi"/>
                <w:sz w:val="22"/>
                <w:szCs w:val="22"/>
                <w:u w:val="single"/>
              </w:rPr>
              <w:t xml:space="preserve">any </w:t>
            </w:r>
            <w:r w:rsidR="00C42B51" w:rsidRPr="008253A2">
              <w:rPr>
                <w:rFonts w:asciiTheme="minorHAnsi" w:hAnsiTheme="minorHAnsi" w:cstheme="minorHAnsi"/>
                <w:sz w:val="22"/>
                <w:szCs w:val="22"/>
                <w:u w:val="single"/>
              </w:rPr>
              <w:t xml:space="preserve">existing </w:t>
            </w:r>
            <w:r w:rsidR="00B24ECF" w:rsidRPr="008253A2">
              <w:rPr>
                <w:rFonts w:asciiTheme="minorHAnsi" w:hAnsiTheme="minorHAnsi" w:cstheme="minorHAnsi"/>
                <w:sz w:val="22"/>
                <w:szCs w:val="22"/>
                <w:u w:val="single"/>
              </w:rPr>
              <w:t>Condition</w:t>
            </w:r>
            <w:r w:rsidR="00E463FD" w:rsidRPr="008253A2">
              <w:rPr>
                <w:rFonts w:asciiTheme="minorHAnsi" w:hAnsiTheme="minorHAnsi" w:cstheme="minorHAnsi"/>
                <w:sz w:val="22"/>
                <w:szCs w:val="22"/>
                <w:u w:val="single"/>
              </w:rPr>
              <w:t>(</w:t>
            </w:r>
            <w:r w:rsidR="00C42B51" w:rsidRPr="008253A2">
              <w:rPr>
                <w:rFonts w:asciiTheme="minorHAnsi" w:hAnsiTheme="minorHAnsi" w:cstheme="minorHAnsi"/>
                <w:sz w:val="22"/>
                <w:szCs w:val="22"/>
                <w:u w:val="single"/>
              </w:rPr>
              <w:t>s</w:t>
            </w:r>
            <w:r w:rsidR="00E463FD" w:rsidRPr="008253A2">
              <w:rPr>
                <w:rFonts w:asciiTheme="minorHAnsi" w:hAnsiTheme="minorHAnsi" w:cstheme="minorHAnsi"/>
                <w:sz w:val="22"/>
                <w:szCs w:val="22"/>
                <w:u w:val="single"/>
              </w:rPr>
              <w:t>)</w:t>
            </w:r>
            <w:r w:rsidR="00C42B51" w:rsidRPr="008253A2">
              <w:rPr>
                <w:rFonts w:asciiTheme="minorHAnsi" w:hAnsiTheme="minorHAnsi" w:cstheme="minorHAnsi"/>
                <w:sz w:val="22"/>
                <w:szCs w:val="22"/>
                <w:u w:val="single"/>
              </w:rPr>
              <w:t xml:space="preserve"> already attached to this </w:t>
            </w:r>
            <w:r w:rsidR="00530411" w:rsidRPr="008253A2">
              <w:rPr>
                <w:rFonts w:asciiTheme="minorHAnsi" w:hAnsiTheme="minorHAnsi" w:cstheme="minorHAnsi"/>
                <w:sz w:val="22"/>
                <w:szCs w:val="22"/>
                <w:u w:val="single"/>
              </w:rPr>
              <w:t>Data Element/Group</w:t>
            </w:r>
            <w:r w:rsidR="00C42B51" w:rsidRPr="008253A2">
              <w:rPr>
                <w:rFonts w:asciiTheme="minorHAnsi" w:hAnsiTheme="minorHAnsi" w:cstheme="minorHAnsi"/>
                <w:sz w:val="22"/>
                <w:szCs w:val="22"/>
                <w:u w:val="single"/>
              </w:rPr>
              <w:t>.</w:t>
            </w:r>
          </w:p>
          <w:p w14:paraId="0804C0B3" w14:textId="77777777" w:rsidR="00C42B51" w:rsidRPr="008253A2" w:rsidRDefault="00C42B51" w:rsidP="00C42B51">
            <w:pPr>
              <w:ind w:left="720"/>
              <w:rPr>
                <w:rFonts w:asciiTheme="minorHAnsi" w:hAnsiTheme="minorHAnsi" w:cs="Arial"/>
                <w:sz w:val="22"/>
                <w:szCs w:val="22"/>
              </w:rPr>
            </w:pPr>
          </w:p>
          <w:p w14:paraId="3961441B" w14:textId="66B0EDB4" w:rsidR="00C42B51" w:rsidRPr="008253A2" w:rsidRDefault="00C42B51" w:rsidP="00C42B51">
            <w:pPr>
              <w:ind w:left="720"/>
              <w:rPr>
                <w:rFonts w:asciiTheme="minorHAnsi" w:hAnsiTheme="minorHAnsi" w:cs="Arial"/>
                <w:b/>
                <w:bCs/>
                <w:sz w:val="22"/>
                <w:szCs w:val="22"/>
              </w:rPr>
            </w:pPr>
            <w:r w:rsidRPr="008253A2">
              <w:rPr>
                <w:rFonts w:asciiTheme="minorHAnsi" w:hAnsiTheme="minorHAnsi" w:cs="Arial"/>
                <w:b/>
                <w:bCs/>
                <w:sz w:val="22"/>
                <w:szCs w:val="22"/>
              </w:rPr>
              <w:t>All the following TRTs (E1xxx) can be removed without any impact on XSD</w:t>
            </w:r>
            <w:r w:rsidR="00315EA7" w:rsidRPr="008253A2">
              <w:rPr>
                <w:rFonts w:asciiTheme="minorHAnsi" w:hAnsiTheme="minorHAnsi" w:cs="Arial"/>
                <w:b/>
                <w:bCs/>
                <w:sz w:val="22"/>
                <w:szCs w:val="22"/>
              </w:rPr>
              <w:t>s</w:t>
            </w:r>
            <w:r w:rsidRPr="008253A2">
              <w:rPr>
                <w:rFonts w:asciiTheme="minorHAnsi" w:hAnsiTheme="minorHAnsi" w:cs="Arial"/>
                <w:b/>
                <w:bCs/>
                <w:sz w:val="22"/>
                <w:szCs w:val="22"/>
              </w:rPr>
              <w:t xml:space="preserve"> as follows:</w:t>
            </w:r>
          </w:p>
          <w:p w14:paraId="637E98AC" w14:textId="77777777" w:rsidR="00C42B51" w:rsidRPr="008253A2" w:rsidRDefault="00C42B51" w:rsidP="00C42B51">
            <w:pPr>
              <w:ind w:left="720"/>
              <w:rPr>
                <w:rFonts w:asciiTheme="minorHAnsi" w:hAnsiTheme="minorHAnsi" w:cs="Arial"/>
                <w:sz w:val="22"/>
                <w:szCs w:val="22"/>
              </w:rPr>
            </w:pPr>
          </w:p>
          <w:p w14:paraId="0AB3E8A9" w14:textId="5D354A70" w:rsidR="00C42B51" w:rsidRPr="008253A2" w:rsidRDefault="00C84CFD" w:rsidP="00C42B51">
            <w:pPr>
              <w:pStyle w:val="ListParagraph"/>
              <w:tabs>
                <w:tab w:val="left" w:pos="5350"/>
              </w:tabs>
              <w:ind w:left="1080"/>
              <w:rPr>
                <w:rFonts w:ascii="Calibri" w:hAnsi="Calibri" w:cs="Calibri"/>
                <w:b/>
                <w:bCs/>
                <w:color w:val="000000"/>
                <w:sz w:val="22"/>
                <w:szCs w:val="22"/>
                <w:shd w:val="clear" w:color="auto" w:fill="FFFFFF"/>
              </w:rPr>
            </w:pPr>
            <w:r w:rsidRPr="008253A2">
              <w:rPr>
                <w:rFonts w:asciiTheme="minorHAnsi" w:hAnsiTheme="minorHAnsi" w:cstheme="minorHAnsi"/>
                <w:b/>
                <w:bCs/>
                <w:sz w:val="22"/>
                <w:szCs w:val="22"/>
              </w:rPr>
              <w:t>The TRTs to be removed from the</w:t>
            </w:r>
            <w:r w:rsidRPr="008253A2">
              <w:rPr>
                <w:rFonts w:ascii="Calibri" w:hAnsi="Calibri" w:cs="Calibri"/>
                <w:b/>
                <w:bCs/>
                <w:color w:val="000000"/>
                <w:sz w:val="22"/>
                <w:szCs w:val="22"/>
                <w:shd w:val="clear" w:color="auto" w:fill="FFFFFF"/>
              </w:rPr>
              <w:t xml:space="preserve"> </w:t>
            </w:r>
            <w:r w:rsidR="00C42B51" w:rsidRPr="008253A2">
              <w:rPr>
                <w:rFonts w:ascii="Calibri" w:hAnsi="Calibri" w:cs="Calibri"/>
                <w:b/>
                <w:bCs/>
                <w:color w:val="000000"/>
                <w:sz w:val="22"/>
                <w:szCs w:val="22"/>
                <w:shd w:val="clear" w:color="auto" w:fill="FFFFFF"/>
              </w:rPr>
              <w:t>CC015C and CC013C</w:t>
            </w:r>
            <w:r w:rsidRPr="008253A2">
              <w:rPr>
                <w:rFonts w:ascii="Calibri" w:hAnsi="Calibri" w:cs="Calibri"/>
                <w:b/>
                <w:bCs/>
                <w:color w:val="000000"/>
                <w:sz w:val="22"/>
                <w:szCs w:val="22"/>
                <w:shd w:val="clear" w:color="auto" w:fill="FFFFFF"/>
              </w:rPr>
              <w:t xml:space="preserve"> </w:t>
            </w:r>
            <w:r w:rsidRPr="008253A2">
              <w:rPr>
                <w:rFonts w:asciiTheme="minorHAnsi" w:hAnsiTheme="minorHAnsi" w:cstheme="minorHAnsi"/>
                <w:b/>
                <w:bCs/>
                <w:sz w:val="22"/>
                <w:szCs w:val="22"/>
              </w:rPr>
              <w:t>messages are the following</w:t>
            </w:r>
            <w:r w:rsidR="00C42B51" w:rsidRPr="008253A2">
              <w:rPr>
                <w:rFonts w:ascii="Calibri" w:hAnsi="Calibri" w:cs="Calibri"/>
                <w:b/>
                <w:bCs/>
                <w:color w:val="000000"/>
                <w:sz w:val="22"/>
                <w:szCs w:val="22"/>
                <w:shd w:val="clear" w:color="auto" w:fill="FFFFFF"/>
              </w:rPr>
              <w:t>:</w:t>
            </w:r>
          </w:p>
          <w:p w14:paraId="32F15DA2" w14:textId="77777777" w:rsidR="00C42B51" w:rsidRPr="00B22715" w:rsidRDefault="00C42B51" w:rsidP="0081489C">
            <w:pPr>
              <w:pStyle w:val="ListParagraph"/>
              <w:numPr>
                <w:ilvl w:val="0"/>
                <w:numId w:val="3"/>
              </w:numPr>
              <w:rPr>
                <w:rFonts w:ascii="Calibri" w:hAnsi="Calibri" w:cs="Calibri"/>
                <w:color w:val="000000"/>
                <w:sz w:val="22"/>
                <w:szCs w:val="22"/>
                <w:shd w:val="clear" w:color="auto" w:fill="FFFFFF"/>
                <w:lang w:val="es-ES"/>
              </w:rPr>
            </w:pPr>
            <w:bookmarkStart w:id="6" w:name="_Hlk162338824"/>
            <w:r w:rsidRPr="00B22715">
              <w:rPr>
                <w:rFonts w:ascii="Calibri" w:hAnsi="Calibri" w:cs="Calibri"/>
                <w:color w:val="000000"/>
                <w:sz w:val="22"/>
                <w:szCs w:val="22"/>
                <w:shd w:val="clear" w:color="auto" w:fill="FFFFFF"/>
                <w:lang w:val="es-ES"/>
              </w:rPr>
              <w:t>E1102, E1103, E1104, E1105, E1107, E1109, E1111, E1114, E1117, E1118, E1301, E1401, E1406, E1407</w:t>
            </w:r>
          </w:p>
          <w:bookmarkEnd w:id="6"/>
          <w:p w14:paraId="70A1D934" w14:textId="77777777" w:rsidR="00C42B51" w:rsidRPr="00B22715" w:rsidRDefault="00C42B51" w:rsidP="00C42B51">
            <w:pPr>
              <w:tabs>
                <w:tab w:val="left" w:pos="5350"/>
              </w:tabs>
              <w:ind w:left="720"/>
              <w:rPr>
                <w:rFonts w:ascii="Calibri" w:hAnsi="Calibri" w:cs="Calibri"/>
                <w:b/>
                <w:bCs/>
                <w:color w:val="000000"/>
                <w:sz w:val="22"/>
                <w:szCs w:val="22"/>
                <w:shd w:val="clear" w:color="auto" w:fill="FFFFFF"/>
                <w:lang w:val="es-ES"/>
              </w:rPr>
            </w:pPr>
          </w:p>
          <w:p w14:paraId="0C16996E" w14:textId="31407C28" w:rsidR="00C42B51" w:rsidRPr="008253A2" w:rsidRDefault="008D16AE" w:rsidP="00C42B51">
            <w:pPr>
              <w:tabs>
                <w:tab w:val="left" w:pos="5350"/>
              </w:tabs>
              <w:ind w:left="1080"/>
              <w:rPr>
                <w:rFonts w:ascii="Calibri" w:hAnsi="Calibri" w:cs="Calibri"/>
                <w:b/>
                <w:bCs/>
                <w:color w:val="000000"/>
                <w:sz w:val="22"/>
                <w:szCs w:val="22"/>
                <w:shd w:val="clear" w:color="auto" w:fill="FFFFFF"/>
              </w:rPr>
            </w:pPr>
            <w:r w:rsidRPr="008253A2">
              <w:rPr>
                <w:rFonts w:asciiTheme="minorHAnsi" w:hAnsiTheme="minorHAnsi" w:cstheme="minorHAnsi"/>
                <w:b/>
                <w:bCs/>
                <w:sz w:val="22"/>
                <w:szCs w:val="22"/>
              </w:rPr>
              <w:t>The TRT to be removed from the</w:t>
            </w:r>
            <w:r w:rsidRPr="008253A2">
              <w:rPr>
                <w:rFonts w:ascii="Calibri" w:hAnsi="Calibri" w:cs="Calibri"/>
                <w:b/>
                <w:bCs/>
                <w:color w:val="000000"/>
                <w:sz w:val="22"/>
                <w:szCs w:val="22"/>
                <w:shd w:val="clear" w:color="auto" w:fill="FFFFFF"/>
              </w:rPr>
              <w:t xml:space="preserve"> </w:t>
            </w:r>
            <w:r w:rsidR="00C42B51" w:rsidRPr="008253A2">
              <w:rPr>
                <w:rFonts w:ascii="Calibri" w:hAnsi="Calibri" w:cs="Calibri"/>
                <w:b/>
                <w:bCs/>
                <w:color w:val="000000"/>
                <w:sz w:val="22"/>
                <w:szCs w:val="22"/>
                <w:shd w:val="clear" w:color="auto" w:fill="FFFFFF"/>
              </w:rPr>
              <w:t>CC029C</w:t>
            </w:r>
            <w:r w:rsidRPr="008253A2">
              <w:rPr>
                <w:rFonts w:ascii="Calibri" w:hAnsi="Calibri" w:cs="Calibri"/>
                <w:b/>
                <w:bCs/>
                <w:color w:val="000000"/>
                <w:sz w:val="22"/>
                <w:szCs w:val="22"/>
                <w:shd w:val="clear" w:color="auto" w:fill="FFFFFF"/>
              </w:rPr>
              <w:t xml:space="preserve"> </w:t>
            </w:r>
            <w:r w:rsidRPr="008253A2">
              <w:rPr>
                <w:rFonts w:asciiTheme="minorHAnsi" w:hAnsiTheme="minorHAnsi" w:cstheme="minorHAnsi"/>
                <w:b/>
                <w:bCs/>
                <w:sz w:val="22"/>
                <w:szCs w:val="22"/>
              </w:rPr>
              <w:t>message is the following</w:t>
            </w:r>
            <w:r w:rsidR="00C42B51" w:rsidRPr="008253A2">
              <w:rPr>
                <w:rFonts w:ascii="Calibri" w:hAnsi="Calibri" w:cs="Calibri"/>
                <w:b/>
                <w:bCs/>
                <w:color w:val="000000"/>
                <w:sz w:val="22"/>
                <w:szCs w:val="22"/>
                <w:shd w:val="clear" w:color="auto" w:fill="FFFFFF"/>
              </w:rPr>
              <w:t>:</w:t>
            </w:r>
          </w:p>
          <w:p w14:paraId="5A08B60D" w14:textId="3BCFCC22"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 xml:space="preserve">E1301 </w:t>
            </w:r>
          </w:p>
          <w:p w14:paraId="0A7E0DCF" w14:textId="77777777" w:rsidR="00C42B51" w:rsidRPr="008253A2" w:rsidRDefault="00C42B51" w:rsidP="00C42B51">
            <w:pPr>
              <w:rPr>
                <w:rFonts w:asciiTheme="minorHAnsi" w:hAnsiTheme="minorHAnsi" w:cs="Arial"/>
                <w:b/>
                <w:bCs/>
                <w:sz w:val="22"/>
                <w:szCs w:val="22"/>
              </w:rPr>
            </w:pPr>
          </w:p>
          <w:p w14:paraId="20E46ADC" w14:textId="2F743483" w:rsidR="00C42B51" w:rsidRPr="008253A2" w:rsidRDefault="00C42B51" w:rsidP="00C42B51">
            <w:pPr>
              <w:ind w:left="720"/>
              <w:rPr>
                <w:rFonts w:asciiTheme="minorHAnsi" w:hAnsiTheme="minorHAnsi" w:cs="Arial"/>
                <w:b/>
                <w:bCs/>
                <w:sz w:val="22"/>
                <w:szCs w:val="22"/>
              </w:rPr>
            </w:pPr>
            <w:r w:rsidRPr="008253A2">
              <w:rPr>
                <w:rFonts w:asciiTheme="minorHAnsi" w:hAnsiTheme="minorHAnsi" w:cs="Arial"/>
                <w:b/>
                <w:bCs/>
                <w:sz w:val="22"/>
                <w:szCs w:val="22"/>
              </w:rPr>
              <w:t xml:space="preserve">See attached XLS file </w:t>
            </w:r>
            <w:r w:rsidR="00AB2F9D" w:rsidRPr="008253A2">
              <w:rPr>
                <w:rFonts w:asciiTheme="minorHAnsi" w:hAnsiTheme="minorHAnsi" w:cs="Arial"/>
                <w:b/>
                <w:bCs/>
                <w:sz w:val="22"/>
                <w:szCs w:val="22"/>
              </w:rPr>
              <w:t xml:space="preserve">at the end of this sub-paragraph A </w:t>
            </w:r>
            <w:r w:rsidRPr="008253A2">
              <w:rPr>
                <w:rFonts w:asciiTheme="minorHAnsi" w:hAnsiTheme="minorHAnsi" w:cs="Arial"/>
                <w:b/>
                <w:bCs/>
                <w:sz w:val="22"/>
                <w:szCs w:val="22"/>
              </w:rPr>
              <w:t xml:space="preserve">for more details on the </w:t>
            </w:r>
            <w:r w:rsidR="00794864" w:rsidRPr="008253A2">
              <w:rPr>
                <w:rFonts w:asciiTheme="minorHAnsi" w:hAnsiTheme="minorHAnsi" w:cs="Arial"/>
                <w:b/>
                <w:bCs/>
                <w:sz w:val="22"/>
                <w:szCs w:val="22"/>
              </w:rPr>
              <w:t xml:space="preserve">removal </w:t>
            </w:r>
            <w:r w:rsidRPr="008253A2">
              <w:rPr>
                <w:rFonts w:asciiTheme="minorHAnsi" w:hAnsiTheme="minorHAnsi" w:cs="Arial"/>
                <w:b/>
                <w:bCs/>
                <w:sz w:val="22"/>
                <w:szCs w:val="22"/>
              </w:rPr>
              <w:t xml:space="preserve">of those TRTs </w:t>
            </w:r>
            <w:r w:rsidR="00794864" w:rsidRPr="008253A2">
              <w:rPr>
                <w:rFonts w:asciiTheme="minorHAnsi" w:hAnsiTheme="minorHAnsi" w:cs="Arial"/>
                <w:b/>
                <w:bCs/>
                <w:sz w:val="22"/>
                <w:szCs w:val="22"/>
              </w:rPr>
              <w:t>according to</w:t>
            </w:r>
            <w:r w:rsidRPr="008253A2">
              <w:rPr>
                <w:rFonts w:asciiTheme="minorHAnsi" w:hAnsiTheme="minorHAnsi" w:cs="Arial"/>
                <w:b/>
                <w:bCs/>
                <w:sz w:val="22"/>
                <w:szCs w:val="22"/>
              </w:rPr>
              <w:t xml:space="preserve"> which Data Element</w:t>
            </w:r>
            <w:r w:rsidR="00586BAB" w:rsidRPr="008253A2">
              <w:rPr>
                <w:rFonts w:asciiTheme="minorHAnsi" w:hAnsiTheme="minorHAnsi" w:cs="Arial"/>
                <w:b/>
                <w:bCs/>
                <w:sz w:val="22"/>
                <w:szCs w:val="22"/>
              </w:rPr>
              <w:t>/Group</w:t>
            </w:r>
            <w:r w:rsidRPr="008253A2">
              <w:rPr>
                <w:rFonts w:asciiTheme="minorHAnsi" w:hAnsiTheme="minorHAnsi" w:cs="Arial"/>
                <w:b/>
                <w:bCs/>
                <w:sz w:val="22"/>
                <w:szCs w:val="22"/>
              </w:rPr>
              <w:t xml:space="preserve"> they are applied.</w:t>
            </w:r>
          </w:p>
          <w:p w14:paraId="75E43749" w14:textId="77777777" w:rsidR="00C42B51" w:rsidRPr="008253A2" w:rsidRDefault="00C42B51" w:rsidP="00C42B51">
            <w:pPr>
              <w:rPr>
                <w:rFonts w:asciiTheme="minorHAnsi" w:hAnsiTheme="minorHAnsi" w:cs="Arial"/>
                <w:sz w:val="22"/>
                <w:szCs w:val="22"/>
              </w:rPr>
            </w:pPr>
          </w:p>
          <w:p w14:paraId="4F29E2A8" w14:textId="4D950FB0" w:rsidR="00C42B51" w:rsidRPr="008253A2" w:rsidRDefault="002A5387" w:rsidP="002F13AE">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t>4</w:t>
            </w:r>
            <w:r w:rsidR="00C42B51" w:rsidRPr="008253A2">
              <w:rPr>
                <w:rFonts w:asciiTheme="minorHAnsi" w:hAnsiTheme="minorHAnsi" w:cs="Arial"/>
                <w:b/>
                <w:bCs/>
                <w:sz w:val="22"/>
                <w:szCs w:val="22"/>
                <w:u w:val="single"/>
              </w:rPr>
              <w:t>/ Removal of Business Rule</w:t>
            </w:r>
            <w:r w:rsidR="00EF37EF" w:rsidRPr="008253A2">
              <w:rPr>
                <w:rFonts w:asciiTheme="minorHAnsi" w:hAnsiTheme="minorHAnsi" w:cs="Arial"/>
                <w:b/>
                <w:bCs/>
                <w:sz w:val="22"/>
                <w:szCs w:val="22"/>
                <w:u w:val="single"/>
              </w:rPr>
              <w:t>s</w:t>
            </w:r>
            <w:r w:rsidR="00C42B51" w:rsidRPr="008253A2">
              <w:rPr>
                <w:rFonts w:asciiTheme="minorHAnsi" w:hAnsiTheme="minorHAnsi" w:cs="Arial"/>
                <w:b/>
                <w:bCs/>
                <w:sz w:val="22"/>
                <w:szCs w:val="22"/>
                <w:u w:val="single"/>
              </w:rPr>
              <w:t xml:space="preserve"> for Transition (BRT</w:t>
            </w:r>
            <w:r w:rsidR="001E1251" w:rsidRPr="008253A2">
              <w:rPr>
                <w:rFonts w:asciiTheme="minorHAnsi" w:hAnsiTheme="minorHAnsi" w:cs="Arial"/>
                <w:b/>
                <w:bCs/>
                <w:sz w:val="22"/>
                <w:szCs w:val="22"/>
                <w:u w:val="single"/>
              </w:rPr>
              <w:t>-</w:t>
            </w:r>
            <w:r w:rsidR="00C42B51" w:rsidRPr="008253A2">
              <w:rPr>
                <w:rFonts w:asciiTheme="minorHAnsi" w:hAnsiTheme="minorHAnsi" w:cs="Arial"/>
                <w:b/>
                <w:bCs/>
                <w:sz w:val="22"/>
                <w:szCs w:val="22"/>
                <w:u w:val="single"/>
              </w:rPr>
              <w:t>1</w:t>
            </w:r>
            <w:r w:rsidR="00EF37EF" w:rsidRPr="008253A2">
              <w:rPr>
                <w:rFonts w:asciiTheme="minorHAnsi" w:hAnsiTheme="minorHAnsi" w:cs="Arial"/>
                <w:b/>
                <w:bCs/>
                <w:sz w:val="22"/>
                <w:szCs w:val="22"/>
                <w:u w:val="single"/>
              </w:rPr>
              <w:t>s</w:t>
            </w:r>
            <w:r w:rsidR="00C42B51" w:rsidRPr="008253A2">
              <w:rPr>
                <w:rFonts w:asciiTheme="minorHAnsi" w:hAnsiTheme="minorHAnsi" w:cs="Arial"/>
                <w:b/>
                <w:bCs/>
                <w:sz w:val="22"/>
                <w:szCs w:val="22"/>
                <w:u w:val="single"/>
              </w:rPr>
              <w:t xml:space="preserve">) from </w:t>
            </w:r>
            <w:r w:rsidR="00F628DF" w:rsidRPr="008253A2">
              <w:rPr>
                <w:rFonts w:asciiTheme="minorHAnsi" w:hAnsiTheme="minorHAnsi" w:cs="Arial"/>
                <w:b/>
                <w:bCs/>
                <w:sz w:val="22"/>
                <w:szCs w:val="22"/>
                <w:u w:val="single"/>
              </w:rPr>
              <w:t xml:space="preserve">the </w:t>
            </w:r>
            <w:r w:rsidR="00C42B51" w:rsidRPr="008253A2">
              <w:rPr>
                <w:rFonts w:asciiTheme="minorHAnsi" w:hAnsiTheme="minorHAnsi" w:cs="Arial"/>
                <w:b/>
                <w:bCs/>
                <w:sz w:val="22"/>
                <w:szCs w:val="22"/>
                <w:u w:val="single"/>
              </w:rPr>
              <w:t xml:space="preserve">External Domain messages:  </w:t>
            </w:r>
          </w:p>
          <w:p w14:paraId="14E919AE" w14:textId="77777777" w:rsidR="00C42B51" w:rsidRPr="008253A2" w:rsidRDefault="00C42B51" w:rsidP="00C42B51">
            <w:pPr>
              <w:rPr>
                <w:rFonts w:asciiTheme="minorHAnsi" w:hAnsiTheme="minorHAnsi" w:cs="Arial"/>
                <w:sz w:val="22"/>
                <w:szCs w:val="22"/>
              </w:rPr>
            </w:pPr>
          </w:p>
          <w:p w14:paraId="4D8AE919" w14:textId="6373A41D" w:rsidR="00C42B51" w:rsidRPr="008253A2" w:rsidRDefault="00C42B51" w:rsidP="00C42B51">
            <w:pPr>
              <w:ind w:left="720"/>
              <w:rPr>
                <w:rFonts w:asciiTheme="minorHAnsi" w:hAnsiTheme="minorHAnsi" w:cstheme="minorHAnsi"/>
                <w:sz w:val="22"/>
                <w:szCs w:val="22"/>
              </w:rPr>
            </w:pPr>
            <w:r w:rsidRPr="008253A2">
              <w:rPr>
                <w:rFonts w:asciiTheme="minorHAnsi" w:hAnsiTheme="minorHAnsi" w:cstheme="minorHAnsi"/>
                <w:sz w:val="22"/>
                <w:szCs w:val="22"/>
              </w:rPr>
              <w:t>The BRT</w:t>
            </w:r>
            <w:r w:rsidR="00A041FF" w:rsidRPr="008253A2">
              <w:rPr>
                <w:rFonts w:asciiTheme="minorHAnsi" w:hAnsiTheme="minorHAnsi" w:cstheme="minorHAnsi"/>
                <w:sz w:val="22"/>
                <w:szCs w:val="22"/>
              </w:rPr>
              <w:t>-1</w:t>
            </w:r>
            <w:r w:rsidRPr="008253A2">
              <w:rPr>
                <w:rFonts w:asciiTheme="minorHAnsi" w:hAnsiTheme="minorHAnsi" w:cstheme="minorHAnsi"/>
                <w:sz w:val="22"/>
                <w:szCs w:val="22"/>
              </w:rPr>
              <w:t xml:space="preserve">s </w:t>
            </w:r>
            <w:r w:rsidR="00A041FF" w:rsidRPr="008253A2">
              <w:rPr>
                <w:rFonts w:asciiTheme="minorHAnsi" w:hAnsiTheme="minorHAnsi" w:cstheme="minorHAnsi"/>
                <w:sz w:val="22"/>
                <w:szCs w:val="22"/>
              </w:rPr>
              <w:t>(</w:t>
            </w:r>
            <w:r w:rsidRPr="008253A2">
              <w:rPr>
                <w:rFonts w:asciiTheme="minorHAnsi" w:hAnsiTheme="minorHAnsi" w:cstheme="minorHAnsi"/>
                <w:b/>
                <w:bCs/>
                <w:sz w:val="22"/>
                <w:szCs w:val="22"/>
              </w:rPr>
              <w:t>B1xxx</w:t>
            </w:r>
            <w:r w:rsidR="00A041FF" w:rsidRPr="008253A2">
              <w:rPr>
                <w:rFonts w:asciiTheme="minorHAnsi" w:hAnsiTheme="minorHAnsi" w:cstheme="minorHAnsi"/>
                <w:b/>
                <w:bCs/>
                <w:sz w:val="22"/>
                <w:szCs w:val="22"/>
              </w:rPr>
              <w:t>)</w:t>
            </w:r>
            <w:r w:rsidRPr="008253A2">
              <w:rPr>
                <w:rFonts w:asciiTheme="minorHAnsi" w:hAnsiTheme="minorHAnsi" w:cstheme="minorHAnsi"/>
                <w:sz w:val="22"/>
                <w:szCs w:val="22"/>
              </w:rPr>
              <w:t xml:space="preserve"> apply a constraint on the transit declaration </w:t>
            </w:r>
            <w:r w:rsidR="003D14D6" w:rsidRPr="008253A2">
              <w:rPr>
                <w:rFonts w:asciiTheme="minorHAnsi" w:hAnsiTheme="minorHAnsi" w:cstheme="minorHAnsi"/>
                <w:sz w:val="22"/>
                <w:szCs w:val="22"/>
              </w:rPr>
              <w:t xml:space="preserve">message submitted by the Holder of the Transit Procedure (CC015C) </w:t>
            </w:r>
            <w:r w:rsidRPr="008253A2">
              <w:rPr>
                <w:rFonts w:asciiTheme="minorHAnsi" w:hAnsiTheme="minorHAnsi" w:cstheme="minorHAnsi"/>
                <w:sz w:val="22"/>
                <w:szCs w:val="22"/>
              </w:rPr>
              <w:t xml:space="preserve">with an acceptance date being </w:t>
            </w:r>
            <w:r w:rsidRPr="008253A2">
              <w:rPr>
                <w:rFonts w:asciiTheme="minorHAnsi" w:hAnsiTheme="minorHAnsi" w:cstheme="minorHAnsi"/>
                <w:b/>
                <w:bCs/>
                <w:sz w:val="22"/>
                <w:szCs w:val="22"/>
                <w:u w:val="single"/>
              </w:rPr>
              <w:t xml:space="preserve">before </w:t>
            </w:r>
            <w:r w:rsidR="00720B8E" w:rsidRPr="008253A2">
              <w:rPr>
                <w:rFonts w:asciiTheme="minorHAnsi" w:hAnsiTheme="minorHAnsi" w:cstheme="minorHAnsi"/>
                <w:b/>
                <w:bCs/>
                <w:sz w:val="22"/>
                <w:szCs w:val="22"/>
                <w:u w:val="single"/>
              </w:rPr>
              <w:t xml:space="preserve">the end of the NCTS-P4/NCTS-P5 TP (i.e. </w:t>
            </w:r>
            <w:r w:rsidR="0075494A" w:rsidRPr="008253A2">
              <w:rPr>
                <w:rFonts w:asciiTheme="minorHAnsi" w:hAnsiTheme="minorHAnsi" w:cstheme="minorHAnsi"/>
                <w:b/>
                <w:bCs/>
                <w:sz w:val="22"/>
                <w:szCs w:val="22"/>
                <w:u w:val="single"/>
              </w:rPr>
              <w:t xml:space="preserve">as defined by the </w:t>
            </w:r>
            <w:r w:rsidRPr="008253A2">
              <w:rPr>
                <w:rFonts w:asciiTheme="minorHAnsi" w:hAnsiTheme="minorHAnsi" w:cstheme="minorHAnsi"/>
                <w:b/>
                <w:bCs/>
                <w:sz w:val="22"/>
                <w:szCs w:val="22"/>
                <w:u w:val="single"/>
              </w:rPr>
              <w:t>TPendDate</w:t>
            </w:r>
            <w:r w:rsidR="00720B8E" w:rsidRPr="008253A2">
              <w:rPr>
                <w:rFonts w:asciiTheme="minorHAnsi" w:hAnsiTheme="minorHAnsi" w:cstheme="minorHAnsi"/>
                <w:b/>
                <w:bCs/>
                <w:sz w:val="22"/>
                <w:szCs w:val="22"/>
                <w:u w:val="single"/>
              </w:rPr>
              <w:t>)</w:t>
            </w:r>
            <w:r w:rsidRPr="008253A2">
              <w:rPr>
                <w:rFonts w:asciiTheme="minorHAnsi" w:hAnsiTheme="minorHAnsi" w:cstheme="minorHAnsi"/>
                <w:sz w:val="22"/>
                <w:szCs w:val="22"/>
              </w:rPr>
              <w:t xml:space="preserve">. </w:t>
            </w:r>
          </w:p>
          <w:p w14:paraId="651D4975" w14:textId="77777777" w:rsidR="00C42B51" w:rsidRPr="008253A2" w:rsidRDefault="00C42B51" w:rsidP="00C42B51">
            <w:pPr>
              <w:rPr>
                <w:rFonts w:asciiTheme="minorHAnsi" w:hAnsiTheme="minorHAnsi" w:cstheme="minorHAnsi"/>
                <w:sz w:val="22"/>
                <w:szCs w:val="22"/>
              </w:rPr>
            </w:pPr>
          </w:p>
          <w:p w14:paraId="2F98047E" w14:textId="13A3AB1A" w:rsidR="00C42B51" w:rsidRPr="008253A2" w:rsidRDefault="00C42B51" w:rsidP="00C42B51">
            <w:pPr>
              <w:ind w:left="720"/>
              <w:rPr>
                <w:rFonts w:asciiTheme="minorHAnsi" w:hAnsiTheme="minorHAnsi" w:cstheme="minorHAnsi"/>
                <w:sz w:val="22"/>
                <w:szCs w:val="22"/>
              </w:rPr>
            </w:pPr>
            <w:r w:rsidRPr="008253A2">
              <w:rPr>
                <w:rFonts w:asciiTheme="minorHAnsi" w:hAnsiTheme="minorHAnsi" w:cstheme="minorHAnsi"/>
                <w:sz w:val="22"/>
                <w:szCs w:val="22"/>
              </w:rPr>
              <w:t xml:space="preserve">A </w:t>
            </w:r>
            <w:r w:rsidRPr="008253A2">
              <w:rPr>
                <w:rFonts w:asciiTheme="minorHAnsi" w:hAnsiTheme="minorHAnsi" w:cstheme="minorHAnsi"/>
                <w:b/>
                <w:bCs/>
                <w:sz w:val="22"/>
                <w:szCs w:val="22"/>
                <w:u w:val="single"/>
              </w:rPr>
              <w:t>BRT</w:t>
            </w:r>
            <w:r w:rsidR="00720B8E" w:rsidRPr="008253A2">
              <w:rPr>
                <w:rFonts w:asciiTheme="minorHAnsi" w:hAnsiTheme="minorHAnsi" w:cstheme="minorHAnsi"/>
                <w:b/>
                <w:bCs/>
                <w:sz w:val="22"/>
                <w:szCs w:val="22"/>
                <w:u w:val="single"/>
              </w:rPr>
              <w:t>-</w:t>
            </w:r>
            <w:r w:rsidRPr="008253A2">
              <w:rPr>
                <w:rFonts w:asciiTheme="minorHAnsi" w:hAnsiTheme="minorHAnsi" w:cstheme="minorHAnsi"/>
                <w:b/>
                <w:bCs/>
                <w:sz w:val="22"/>
                <w:szCs w:val="22"/>
                <w:u w:val="single"/>
              </w:rPr>
              <w:t>1</w:t>
            </w:r>
            <w:r w:rsidRPr="008253A2">
              <w:rPr>
                <w:rFonts w:asciiTheme="minorHAnsi" w:hAnsiTheme="minorHAnsi" w:cstheme="minorHAnsi"/>
                <w:b/>
                <w:bCs/>
                <w:sz w:val="22"/>
                <w:szCs w:val="22"/>
              </w:rPr>
              <w:t xml:space="preserve"> </w:t>
            </w:r>
            <w:r w:rsidRPr="008253A2">
              <w:rPr>
                <w:rFonts w:asciiTheme="minorHAnsi" w:hAnsiTheme="minorHAnsi" w:cstheme="minorHAnsi"/>
                <w:sz w:val="22"/>
                <w:szCs w:val="22"/>
              </w:rPr>
              <w:t xml:space="preserve">changes the </w:t>
            </w:r>
            <w:r w:rsidRPr="008253A2">
              <w:rPr>
                <w:rFonts w:asciiTheme="minorHAnsi" w:hAnsiTheme="minorHAnsi" w:cstheme="minorHAnsi"/>
                <w:b/>
                <w:bCs/>
                <w:sz w:val="22"/>
                <w:szCs w:val="22"/>
              </w:rPr>
              <w:t>cardinality</w:t>
            </w:r>
            <w:r w:rsidRPr="008253A2">
              <w:rPr>
                <w:rFonts w:asciiTheme="minorHAnsi" w:hAnsiTheme="minorHAnsi" w:cstheme="minorHAnsi"/>
                <w:sz w:val="22"/>
                <w:szCs w:val="22"/>
              </w:rPr>
              <w:t xml:space="preserve"> or </w:t>
            </w:r>
            <w:r w:rsidR="00720B8E" w:rsidRPr="008253A2">
              <w:rPr>
                <w:rFonts w:asciiTheme="minorHAnsi" w:hAnsiTheme="minorHAnsi" w:cstheme="minorHAnsi"/>
                <w:sz w:val="22"/>
                <w:szCs w:val="22"/>
              </w:rPr>
              <w:t xml:space="preserve">the </w:t>
            </w:r>
            <w:r w:rsidRPr="008253A2">
              <w:rPr>
                <w:rFonts w:asciiTheme="minorHAnsi" w:hAnsiTheme="minorHAnsi" w:cstheme="minorHAnsi"/>
                <w:b/>
                <w:bCs/>
                <w:sz w:val="22"/>
                <w:szCs w:val="22"/>
              </w:rPr>
              <w:t>optionality</w:t>
            </w:r>
            <w:r w:rsidRPr="008253A2">
              <w:rPr>
                <w:rFonts w:asciiTheme="minorHAnsi" w:hAnsiTheme="minorHAnsi" w:cstheme="minorHAnsi"/>
                <w:sz w:val="22"/>
                <w:szCs w:val="22"/>
              </w:rPr>
              <w:t xml:space="preserve"> or </w:t>
            </w:r>
            <w:r w:rsidR="00720B8E" w:rsidRPr="008253A2">
              <w:rPr>
                <w:rFonts w:asciiTheme="minorHAnsi" w:hAnsiTheme="minorHAnsi" w:cstheme="minorHAnsi"/>
                <w:sz w:val="22"/>
                <w:szCs w:val="22"/>
              </w:rPr>
              <w:t xml:space="preserve">the </w:t>
            </w:r>
            <w:r w:rsidRPr="008253A2">
              <w:rPr>
                <w:rFonts w:asciiTheme="minorHAnsi" w:hAnsiTheme="minorHAnsi" w:cstheme="minorHAnsi"/>
                <w:b/>
                <w:bCs/>
                <w:sz w:val="22"/>
                <w:szCs w:val="22"/>
              </w:rPr>
              <w:t>format</w:t>
            </w:r>
            <w:r w:rsidRPr="008253A2">
              <w:rPr>
                <w:rFonts w:asciiTheme="minorHAnsi" w:hAnsiTheme="minorHAnsi" w:cstheme="minorHAnsi"/>
                <w:sz w:val="22"/>
                <w:szCs w:val="22"/>
              </w:rPr>
              <w:t xml:space="preserve"> of the </w:t>
            </w:r>
            <w:r w:rsidR="00F9670C" w:rsidRPr="008253A2">
              <w:rPr>
                <w:rFonts w:asciiTheme="minorHAnsi" w:hAnsiTheme="minorHAnsi" w:cstheme="minorHAnsi"/>
                <w:sz w:val="22"/>
                <w:szCs w:val="22"/>
              </w:rPr>
              <w:t>Data E</w:t>
            </w:r>
            <w:r w:rsidR="00A041FF" w:rsidRPr="008253A2">
              <w:rPr>
                <w:rFonts w:asciiTheme="minorHAnsi" w:hAnsiTheme="minorHAnsi" w:cstheme="minorHAnsi"/>
                <w:sz w:val="22"/>
                <w:szCs w:val="22"/>
              </w:rPr>
              <w:t>lement</w:t>
            </w:r>
            <w:r w:rsidR="00F9670C" w:rsidRPr="008253A2">
              <w:rPr>
                <w:rFonts w:asciiTheme="minorHAnsi" w:hAnsiTheme="minorHAnsi" w:cstheme="minorHAnsi"/>
                <w:sz w:val="22"/>
                <w:szCs w:val="22"/>
              </w:rPr>
              <w:t>/Group</w:t>
            </w:r>
            <w:r w:rsidR="00A041FF" w:rsidRPr="008253A2">
              <w:rPr>
                <w:rFonts w:asciiTheme="minorHAnsi" w:hAnsiTheme="minorHAnsi" w:cstheme="minorHAnsi"/>
                <w:sz w:val="22"/>
                <w:szCs w:val="22"/>
              </w:rPr>
              <w:t>,</w:t>
            </w:r>
            <w:r w:rsidRPr="008253A2">
              <w:rPr>
                <w:rFonts w:asciiTheme="minorHAnsi" w:hAnsiTheme="minorHAnsi" w:cstheme="minorHAnsi"/>
                <w:sz w:val="22"/>
                <w:szCs w:val="22"/>
              </w:rPr>
              <w:t xml:space="preserve"> but it</w:t>
            </w:r>
            <w:r w:rsidRPr="008253A2">
              <w:rPr>
                <w:rFonts w:asciiTheme="minorHAnsi" w:hAnsiTheme="minorHAnsi" w:cstheme="minorHAnsi"/>
                <w:b/>
                <w:bCs/>
                <w:sz w:val="22"/>
                <w:szCs w:val="22"/>
              </w:rPr>
              <w:t xml:space="preserve"> </w:t>
            </w:r>
            <w:r w:rsidRPr="008253A2">
              <w:rPr>
                <w:rFonts w:asciiTheme="minorHAnsi" w:hAnsiTheme="minorHAnsi" w:cstheme="minorHAnsi"/>
                <w:b/>
                <w:bCs/>
                <w:sz w:val="22"/>
                <w:szCs w:val="22"/>
                <w:u w:val="single"/>
              </w:rPr>
              <w:t>does *not* affect the XSD files</w:t>
            </w:r>
            <w:r w:rsidRPr="008253A2">
              <w:rPr>
                <w:rFonts w:asciiTheme="minorHAnsi" w:hAnsiTheme="minorHAnsi" w:cstheme="minorHAnsi"/>
                <w:b/>
                <w:bCs/>
                <w:sz w:val="22"/>
                <w:szCs w:val="22"/>
              </w:rPr>
              <w:t xml:space="preserve">. </w:t>
            </w:r>
            <w:r w:rsidRPr="008253A2">
              <w:rPr>
                <w:rFonts w:asciiTheme="minorHAnsi" w:hAnsiTheme="minorHAnsi" w:cstheme="minorHAnsi"/>
                <w:sz w:val="22"/>
                <w:szCs w:val="22"/>
              </w:rPr>
              <w:t xml:space="preserve">The optionality of the </w:t>
            </w:r>
            <w:r w:rsidR="00FF6539" w:rsidRPr="008253A2">
              <w:rPr>
                <w:rFonts w:asciiTheme="minorHAnsi" w:hAnsiTheme="minorHAnsi" w:cstheme="minorHAnsi"/>
                <w:sz w:val="22"/>
                <w:szCs w:val="22"/>
              </w:rPr>
              <w:t xml:space="preserve">Data Element/Group </w:t>
            </w:r>
            <w:r w:rsidRPr="008253A2">
              <w:rPr>
                <w:rFonts w:asciiTheme="minorHAnsi" w:hAnsiTheme="minorHAnsi" w:cstheme="minorHAnsi"/>
                <w:sz w:val="22"/>
                <w:szCs w:val="22"/>
              </w:rPr>
              <w:t xml:space="preserve">will </w:t>
            </w:r>
            <w:r w:rsidR="00D5209F" w:rsidRPr="008253A2">
              <w:rPr>
                <w:rFonts w:asciiTheme="minorHAnsi" w:hAnsiTheme="minorHAnsi" w:cstheme="minorHAnsi"/>
                <w:sz w:val="22"/>
                <w:szCs w:val="22"/>
              </w:rPr>
              <w:t xml:space="preserve">continue to </w:t>
            </w:r>
            <w:r w:rsidRPr="008253A2">
              <w:rPr>
                <w:rFonts w:asciiTheme="minorHAnsi" w:hAnsiTheme="minorHAnsi" w:cstheme="minorHAnsi"/>
                <w:sz w:val="22"/>
                <w:szCs w:val="22"/>
              </w:rPr>
              <w:t xml:space="preserve">remain dependent based on one </w:t>
            </w:r>
            <w:r w:rsidR="00A041FF" w:rsidRPr="008253A2">
              <w:rPr>
                <w:rFonts w:asciiTheme="minorHAnsi" w:hAnsiTheme="minorHAnsi" w:cstheme="minorHAnsi"/>
                <w:sz w:val="22"/>
                <w:szCs w:val="22"/>
              </w:rPr>
              <w:t xml:space="preserve">(1) </w:t>
            </w:r>
            <w:r w:rsidRPr="008253A2">
              <w:rPr>
                <w:rFonts w:asciiTheme="minorHAnsi" w:hAnsiTheme="minorHAnsi" w:cstheme="minorHAnsi"/>
                <w:sz w:val="22"/>
                <w:szCs w:val="22"/>
              </w:rPr>
              <w:t xml:space="preserve">or more other Condition(s) already attached to it, or it </w:t>
            </w:r>
            <w:r w:rsidR="00A041FF" w:rsidRPr="008253A2">
              <w:rPr>
                <w:rFonts w:asciiTheme="minorHAnsi" w:hAnsiTheme="minorHAnsi" w:cstheme="minorHAnsi"/>
                <w:sz w:val="22"/>
                <w:szCs w:val="22"/>
              </w:rPr>
              <w:t xml:space="preserve">continues to </w:t>
            </w:r>
            <w:r w:rsidRPr="008253A2">
              <w:rPr>
                <w:rFonts w:asciiTheme="minorHAnsi" w:hAnsiTheme="minorHAnsi" w:cstheme="minorHAnsi"/>
                <w:sz w:val="22"/>
                <w:szCs w:val="22"/>
              </w:rPr>
              <w:t>remain optional (i.e. it shall not be changed to ‘Required’ or ‘Not used’).</w:t>
            </w:r>
          </w:p>
          <w:p w14:paraId="75F11A54" w14:textId="77777777" w:rsidR="00C42B51" w:rsidRPr="008253A2" w:rsidRDefault="00C42B51" w:rsidP="00C42B51">
            <w:pPr>
              <w:rPr>
                <w:rFonts w:asciiTheme="minorHAnsi" w:hAnsiTheme="minorHAnsi" w:cstheme="minorHAnsi"/>
                <w:sz w:val="22"/>
                <w:szCs w:val="22"/>
              </w:rPr>
            </w:pPr>
          </w:p>
          <w:p w14:paraId="3D8C1070" w14:textId="55A65CCE" w:rsidR="00C42B51" w:rsidRPr="008253A2" w:rsidRDefault="00DF2D8C" w:rsidP="00C42B51">
            <w:pPr>
              <w:ind w:left="1080"/>
              <w:rPr>
                <w:rFonts w:asciiTheme="minorHAnsi" w:hAnsiTheme="minorHAnsi" w:cstheme="minorHAnsi"/>
                <w:b/>
                <w:bCs/>
                <w:sz w:val="22"/>
                <w:szCs w:val="22"/>
              </w:rPr>
            </w:pPr>
            <w:r w:rsidRPr="008253A2">
              <w:rPr>
                <w:rFonts w:asciiTheme="minorHAnsi" w:hAnsiTheme="minorHAnsi" w:cstheme="minorHAnsi"/>
                <w:b/>
                <w:bCs/>
                <w:sz w:val="22"/>
                <w:szCs w:val="22"/>
              </w:rPr>
              <w:t xml:space="preserve">The BRT-1s to be removed from the </w:t>
            </w:r>
            <w:r w:rsidR="00C42B51" w:rsidRPr="008253A2">
              <w:rPr>
                <w:rFonts w:asciiTheme="minorHAnsi" w:hAnsiTheme="minorHAnsi" w:cstheme="minorHAnsi"/>
                <w:b/>
                <w:bCs/>
                <w:sz w:val="22"/>
                <w:szCs w:val="22"/>
              </w:rPr>
              <w:t>CC015C</w:t>
            </w:r>
            <w:r w:rsidR="008C5152" w:rsidRPr="008253A2">
              <w:rPr>
                <w:rFonts w:asciiTheme="minorHAnsi" w:hAnsiTheme="minorHAnsi" w:cstheme="minorHAnsi"/>
                <w:b/>
                <w:bCs/>
                <w:sz w:val="22"/>
                <w:szCs w:val="22"/>
              </w:rPr>
              <w:t>/CC013C messages</w:t>
            </w:r>
            <w:r w:rsidRPr="008253A2">
              <w:rPr>
                <w:rFonts w:asciiTheme="minorHAnsi" w:hAnsiTheme="minorHAnsi" w:cstheme="minorHAnsi"/>
                <w:b/>
                <w:bCs/>
                <w:sz w:val="22"/>
                <w:szCs w:val="22"/>
              </w:rPr>
              <w:t xml:space="preserve"> are the following</w:t>
            </w:r>
            <w:r w:rsidR="00C42B51" w:rsidRPr="008253A2">
              <w:rPr>
                <w:rFonts w:asciiTheme="minorHAnsi" w:hAnsiTheme="minorHAnsi" w:cstheme="minorHAnsi"/>
                <w:b/>
                <w:bCs/>
                <w:sz w:val="22"/>
                <w:szCs w:val="22"/>
              </w:rPr>
              <w:t>:</w:t>
            </w:r>
          </w:p>
          <w:p w14:paraId="415F5F58" w14:textId="05CCA571"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bookmarkStart w:id="7" w:name="_Hlk162338875"/>
            <w:r w:rsidRPr="008253A2">
              <w:rPr>
                <w:rFonts w:ascii="Calibri" w:hAnsi="Calibri" w:cs="Calibri"/>
                <w:color w:val="000000"/>
                <w:sz w:val="22"/>
                <w:szCs w:val="22"/>
                <w:shd w:val="clear" w:color="auto" w:fill="FFFFFF"/>
              </w:rPr>
              <w:t xml:space="preserve">B1804, B1805, B1806, B1811, B1813, B1814, B1815, B1819, B1820, B1821, B1822, B1823, B1831, B1832, B1833, B1834, B1838, B1848, B1850, B1858, B1860, B1862, B1875, B1877, B1889, B1890, B1891, B1892, B1893, B1895, B1896, B1897, B1898, B1904, B1919, B1922, B1964, B1965, </w:t>
            </w:r>
            <w:r w:rsidR="000F7DEF" w:rsidRPr="008253A2">
              <w:rPr>
                <w:rFonts w:ascii="Calibri" w:hAnsi="Calibri" w:cs="Calibri"/>
                <w:color w:val="000000"/>
                <w:sz w:val="22"/>
                <w:szCs w:val="22"/>
                <w:shd w:val="clear" w:color="auto" w:fill="FFFFFF"/>
              </w:rPr>
              <w:t xml:space="preserve">and </w:t>
            </w:r>
            <w:r w:rsidRPr="008253A2">
              <w:rPr>
                <w:rFonts w:ascii="Calibri" w:hAnsi="Calibri" w:cs="Calibri"/>
                <w:color w:val="000000"/>
                <w:sz w:val="22"/>
                <w:szCs w:val="22"/>
                <w:shd w:val="clear" w:color="auto" w:fill="FFFFFF"/>
              </w:rPr>
              <w:t>B1966</w:t>
            </w:r>
            <w:r w:rsidR="000F7DEF" w:rsidRPr="008253A2">
              <w:rPr>
                <w:rFonts w:ascii="Calibri" w:hAnsi="Calibri" w:cs="Calibri"/>
                <w:color w:val="000000"/>
                <w:sz w:val="22"/>
                <w:szCs w:val="22"/>
                <w:shd w:val="clear" w:color="auto" w:fill="FFFFFF"/>
              </w:rPr>
              <w:t>.</w:t>
            </w:r>
          </w:p>
          <w:bookmarkEnd w:id="7"/>
          <w:p w14:paraId="01DDD888" w14:textId="77777777" w:rsidR="00C42B51" w:rsidRPr="008253A2" w:rsidRDefault="00C42B51" w:rsidP="00C42B51">
            <w:pPr>
              <w:rPr>
                <w:rFonts w:asciiTheme="minorHAnsi" w:hAnsiTheme="minorHAnsi" w:cstheme="minorHAnsi"/>
                <w:sz w:val="22"/>
                <w:szCs w:val="22"/>
              </w:rPr>
            </w:pPr>
          </w:p>
          <w:p w14:paraId="36C8901B" w14:textId="2834AFA3" w:rsidR="00C42B51" w:rsidRPr="008253A2" w:rsidRDefault="00E86ABC" w:rsidP="00C42B51">
            <w:pPr>
              <w:tabs>
                <w:tab w:val="left" w:pos="5350"/>
              </w:tabs>
              <w:ind w:left="1080"/>
              <w:rPr>
                <w:rFonts w:ascii="Calibri" w:hAnsi="Calibri" w:cs="Calibri"/>
                <w:b/>
                <w:bCs/>
                <w:color w:val="000000"/>
                <w:sz w:val="22"/>
                <w:szCs w:val="22"/>
                <w:shd w:val="clear" w:color="auto" w:fill="FFFFFF"/>
              </w:rPr>
            </w:pPr>
            <w:r w:rsidRPr="008253A2">
              <w:rPr>
                <w:rFonts w:asciiTheme="minorHAnsi" w:hAnsiTheme="minorHAnsi" w:cstheme="minorHAnsi"/>
                <w:b/>
                <w:bCs/>
                <w:sz w:val="22"/>
                <w:szCs w:val="22"/>
              </w:rPr>
              <w:t>The BRT-1s to be removed from the</w:t>
            </w:r>
            <w:r w:rsidRPr="008253A2">
              <w:rPr>
                <w:rFonts w:ascii="Calibri" w:hAnsi="Calibri" w:cs="Calibri"/>
                <w:b/>
                <w:bCs/>
                <w:color w:val="000000"/>
                <w:sz w:val="22"/>
                <w:szCs w:val="22"/>
                <w:shd w:val="clear" w:color="auto" w:fill="FFFFFF"/>
              </w:rPr>
              <w:t xml:space="preserve"> </w:t>
            </w:r>
            <w:r w:rsidR="00C42B51" w:rsidRPr="008253A2">
              <w:rPr>
                <w:rFonts w:ascii="Calibri" w:hAnsi="Calibri" w:cs="Calibri"/>
                <w:b/>
                <w:bCs/>
                <w:color w:val="000000"/>
                <w:sz w:val="22"/>
                <w:szCs w:val="22"/>
                <w:shd w:val="clear" w:color="auto" w:fill="FFFFFF"/>
              </w:rPr>
              <w:t>CC017C &amp; CC029C</w:t>
            </w:r>
            <w:r w:rsidRPr="008253A2">
              <w:rPr>
                <w:rFonts w:ascii="Calibri" w:hAnsi="Calibri" w:cs="Calibri"/>
                <w:b/>
                <w:bCs/>
                <w:color w:val="000000"/>
                <w:sz w:val="22"/>
                <w:szCs w:val="22"/>
                <w:shd w:val="clear" w:color="auto" w:fill="FFFFFF"/>
              </w:rPr>
              <w:t xml:space="preserve"> </w:t>
            </w:r>
            <w:r w:rsidR="00E643C6" w:rsidRPr="008253A2">
              <w:rPr>
                <w:rFonts w:asciiTheme="minorHAnsi" w:hAnsiTheme="minorHAnsi" w:cstheme="minorHAnsi"/>
                <w:b/>
                <w:bCs/>
                <w:sz w:val="22"/>
                <w:szCs w:val="22"/>
              </w:rPr>
              <w:t xml:space="preserve">messages </w:t>
            </w:r>
            <w:r w:rsidRPr="008253A2">
              <w:rPr>
                <w:rFonts w:asciiTheme="minorHAnsi" w:hAnsiTheme="minorHAnsi" w:cstheme="minorHAnsi"/>
                <w:b/>
                <w:bCs/>
                <w:sz w:val="22"/>
                <w:szCs w:val="22"/>
              </w:rPr>
              <w:t>are the following</w:t>
            </w:r>
            <w:r w:rsidR="00C42B51" w:rsidRPr="008253A2">
              <w:rPr>
                <w:rFonts w:ascii="Calibri" w:hAnsi="Calibri" w:cs="Calibri"/>
                <w:b/>
                <w:bCs/>
                <w:color w:val="000000"/>
                <w:sz w:val="22"/>
                <w:szCs w:val="22"/>
                <w:shd w:val="clear" w:color="auto" w:fill="FFFFFF"/>
              </w:rPr>
              <w:t>:</w:t>
            </w:r>
          </w:p>
          <w:p w14:paraId="5DB27D07" w14:textId="238C87B2"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B1904</w:t>
            </w:r>
            <w:r w:rsidR="000F7DEF" w:rsidRPr="008253A2">
              <w:rPr>
                <w:rFonts w:ascii="Calibri" w:hAnsi="Calibri" w:cs="Calibri"/>
                <w:color w:val="000000"/>
                <w:sz w:val="22"/>
                <w:szCs w:val="22"/>
                <w:shd w:val="clear" w:color="auto" w:fill="FFFFFF"/>
              </w:rPr>
              <w:t>,</w:t>
            </w:r>
            <w:r w:rsidRPr="008253A2">
              <w:rPr>
                <w:rFonts w:ascii="Calibri" w:hAnsi="Calibri" w:cs="Calibri"/>
                <w:color w:val="000000"/>
                <w:sz w:val="22"/>
                <w:szCs w:val="22"/>
                <w:shd w:val="clear" w:color="auto" w:fill="FFFFFF"/>
              </w:rPr>
              <w:t xml:space="preserve"> </w:t>
            </w:r>
            <w:r w:rsidR="000F7DEF" w:rsidRPr="008253A2">
              <w:rPr>
                <w:rFonts w:ascii="Calibri" w:hAnsi="Calibri" w:cs="Calibri"/>
                <w:color w:val="000000"/>
                <w:sz w:val="22"/>
                <w:szCs w:val="22"/>
                <w:shd w:val="clear" w:color="auto" w:fill="FFFFFF"/>
              </w:rPr>
              <w:t xml:space="preserve">and </w:t>
            </w:r>
            <w:r w:rsidRPr="008253A2">
              <w:rPr>
                <w:rFonts w:ascii="Calibri" w:hAnsi="Calibri" w:cs="Calibri"/>
                <w:color w:val="000000"/>
                <w:sz w:val="22"/>
                <w:szCs w:val="22"/>
                <w:shd w:val="clear" w:color="auto" w:fill="FFFFFF"/>
              </w:rPr>
              <w:t>B1966</w:t>
            </w:r>
            <w:r w:rsidR="000F7DEF" w:rsidRPr="008253A2">
              <w:rPr>
                <w:rFonts w:ascii="Calibri" w:hAnsi="Calibri" w:cs="Calibri"/>
                <w:color w:val="000000"/>
                <w:sz w:val="22"/>
                <w:szCs w:val="22"/>
                <w:shd w:val="clear" w:color="auto" w:fill="FFFFFF"/>
              </w:rPr>
              <w:t>.</w:t>
            </w:r>
          </w:p>
          <w:p w14:paraId="23736AA8" w14:textId="77777777" w:rsidR="00C42B51" w:rsidRPr="008253A2" w:rsidRDefault="00C42B51" w:rsidP="00C42B51">
            <w:pPr>
              <w:rPr>
                <w:rFonts w:asciiTheme="minorHAnsi" w:hAnsiTheme="minorHAnsi" w:cstheme="minorHAnsi"/>
                <w:sz w:val="22"/>
                <w:szCs w:val="22"/>
              </w:rPr>
            </w:pPr>
          </w:p>
          <w:p w14:paraId="1DCF8534" w14:textId="757737DF" w:rsidR="00C42B51" w:rsidRPr="008253A2" w:rsidRDefault="002A5387" w:rsidP="00A57935">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t>5</w:t>
            </w:r>
            <w:r w:rsidR="00C42B51" w:rsidRPr="008253A2">
              <w:rPr>
                <w:rFonts w:asciiTheme="minorHAnsi" w:hAnsiTheme="minorHAnsi" w:cs="Arial"/>
                <w:b/>
                <w:bCs/>
                <w:sz w:val="22"/>
                <w:szCs w:val="22"/>
                <w:u w:val="single"/>
              </w:rPr>
              <w:t xml:space="preserve">/ Removal of Business Rule for Transition (BRT2) from External Domain messages:  </w:t>
            </w:r>
          </w:p>
          <w:p w14:paraId="3D35CB05" w14:textId="77777777" w:rsidR="00C42B51" w:rsidRPr="008253A2" w:rsidRDefault="00C42B51" w:rsidP="00C42B51">
            <w:pPr>
              <w:rPr>
                <w:rFonts w:asciiTheme="minorHAnsi" w:hAnsiTheme="minorHAnsi" w:cs="Arial"/>
                <w:sz w:val="22"/>
                <w:szCs w:val="22"/>
              </w:rPr>
            </w:pPr>
          </w:p>
          <w:p w14:paraId="256B8CAD" w14:textId="7FA98826" w:rsidR="00C42B51" w:rsidRPr="008253A2" w:rsidRDefault="00C42B51" w:rsidP="00967F3C">
            <w:pPr>
              <w:ind w:left="720"/>
              <w:rPr>
                <w:rFonts w:asciiTheme="minorHAnsi" w:hAnsiTheme="minorHAnsi" w:cstheme="minorHAnsi"/>
                <w:sz w:val="22"/>
                <w:szCs w:val="22"/>
              </w:rPr>
            </w:pPr>
            <w:r w:rsidRPr="008253A2">
              <w:rPr>
                <w:rFonts w:asciiTheme="minorHAnsi" w:hAnsiTheme="minorHAnsi" w:cstheme="minorHAnsi"/>
                <w:sz w:val="22"/>
                <w:szCs w:val="22"/>
              </w:rPr>
              <w:t>The BRT</w:t>
            </w:r>
            <w:r w:rsidR="00741538" w:rsidRPr="008253A2">
              <w:rPr>
                <w:rFonts w:asciiTheme="minorHAnsi" w:hAnsiTheme="minorHAnsi" w:cstheme="minorHAnsi"/>
                <w:sz w:val="22"/>
                <w:szCs w:val="22"/>
              </w:rPr>
              <w:t>-2</w:t>
            </w:r>
            <w:r w:rsidRPr="008253A2">
              <w:rPr>
                <w:rFonts w:asciiTheme="minorHAnsi" w:hAnsiTheme="minorHAnsi" w:cstheme="minorHAnsi"/>
                <w:sz w:val="22"/>
                <w:szCs w:val="22"/>
              </w:rPr>
              <w:t xml:space="preserve">s </w:t>
            </w:r>
            <w:r w:rsidR="00C30D8A" w:rsidRPr="008253A2">
              <w:rPr>
                <w:rFonts w:asciiTheme="minorHAnsi" w:hAnsiTheme="minorHAnsi" w:cstheme="minorHAnsi"/>
                <w:sz w:val="22"/>
                <w:szCs w:val="22"/>
              </w:rPr>
              <w:t>(</w:t>
            </w:r>
            <w:r w:rsidRPr="008253A2">
              <w:rPr>
                <w:rFonts w:asciiTheme="minorHAnsi" w:hAnsiTheme="minorHAnsi" w:cstheme="minorHAnsi"/>
                <w:b/>
                <w:bCs/>
                <w:sz w:val="22"/>
                <w:szCs w:val="22"/>
              </w:rPr>
              <w:t>B2xxx</w:t>
            </w:r>
            <w:r w:rsidR="00C30D8A" w:rsidRPr="008253A2">
              <w:rPr>
                <w:rFonts w:asciiTheme="minorHAnsi" w:hAnsiTheme="minorHAnsi" w:cstheme="minorHAnsi"/>
                <w:b/>
                <w:bCs/>
                <w:sz w:val="22"/>
                <w:szCs w:val="22"/>
              </w:rPr>
              <w:t>)</w:t>
            </w:r>
            <w:r w:rsidRPr="008253A2">
              <w:rPr>
                <w:rFonts w:asciiTheme="minorHAnsi" w:hAnsiTheme="minorHAnsi" w:cstheme="minorHAnsi"/>
                <w:sz w:val="22"/>
                <w:szCs w:val="22"/>
              </w:rPr>
              <w:t xml:space="preserve"> apply a constraint </w:t>
            </w:r>
            <w:r w:rsidR="00463A70" w:rsidRPr="008253A2">
              <w:rPr>
                <w:rFonts w:asciiTheme="minorHAnsi" w:hAnsiTheme="minorHAnsi" w:cstheme="minorHAnsi"/>
                <w:sz w:val="22"/>
                <w:szCs w:val="22"/>
              </w:rPr>
              <w:t>on the transit declaration message submitted by the Holder of the Transit Procedure (CC015C) with an acceptance date being</w:t>
            </w:r>
            <w:r w:rsidRPr="008253A2">
              <w:rPr>
                <w:rFonts w:asciiTheme="minorHAnsi" w:hAnsiTheme="minorHAnsi" w:cstheme="minorHAnsi"/>
                <w:sz w:val="22"/>
                <w:szCs w:val="22"/>
              </w:rPr>
              <w:t xml:space="preserve"> </w:t>
            </w:r>
            <w:r w:rsidRPr="008253A2">
              <w:rPr>
                <w:rFonts w:asciiTheme="minorHAnsi" w:hAnsiTheme="minorHAnsi" w:cstheme="minorHAnsi"/>
                <w:b/>
                <w:bCs/>
                <w:sz w:val="22"/>
                <w:szCs w:val="22"/>
                <w:u w:val="single"/>
              </w:rPr>
              <w:t xml:space="preserve">after </w:t>
            </w:r>
            <w:r w:rsidR="007C3239" w:rsidRPr="008253A2">
              <w:rPr>
                <w:rFonts w:asciiTheme="minorHAnsi" w:hAnsiTheme="minorHAnsi" w:cstheme="minorHAnsi"/>
                <w:b/>
                <w:bCs/>
                <w:sz w:val="22"/>
                <w:szCs w:val="22"/>
                <w:u w:val="single"/>
              </w:rPr>
              <w:t xml:space="preserve">the end of the NCTS-P4/NCTS-P5 Transitional Period (as defined by the </w:t>
            </w:r>
            <w:r w:rsidRPr="008253A2">
              <w:rPr>
                <w:rFonts w:asciiTheme="minorHAnsi" w:hAnsiTheme="minorHAnsi" w:cstheme="minorHAnsi"/>
                <w:b/>
                <w:bCs/>
                <w:sz w:val="22"/>
                <w:szCs w:val="22"/>
                <w:u w:val="single"/>
              </w:rPr>
              <w:t>TPendDate</w:t>
            </w:r>
            <w:r w:rsidR="007C3239" w:rsidRPr="008253A2">
              <w:rPr>
                <w:rFonts w:asciiTheme="minorHAnsi" w:hAnsiTheme="minorHAnsi" w:cstheme="minorHAnsi"/>
                <w:b/>
                <w:bCs/>
                <w:sz w:val="22"/>
                <w:szCs w:val="22"/>
                <w:u w:val="single"/>
              </w:rPr>
              <w:t>)</w:t>
            </w:r>
            <w:r w:rsidRPr="008253A2">
              <w:rPr>
                <w:rFonts w:asciiTheme="minorHAnsi" w:hAnsiTheme="minorHAnsi" w:cstheme="minorHAnsi"/>
                <w:sz w:val="22"/>
                <w:szCs w:val="22"/>
              </w:rPr>
              <w:t>.</w:t>
            </w:r>
            <w:r w:rsidR="00967F3C" w:rsidRPr="008253A2">
              <w:rPr>
                <w:rFonts w:asciiTheme="minorHAnsi" w:hAnsiTheme="minorHAnsi" w:cstheme="minorHAnsi"/>
                <w:sz w:val="22"/>
                <w:szCs w:val="22"/>
              </w:rPr>
              <w:t xml:space="preserve"> Specifically, a </w:t>
            </w:r>
            <w:r w:rsidR="00CA0214" w:rsidRPr="008253A2">
              <w:rPr>
                <w:rFonts w:asciiTheme="minorHAnsi" w:hAnsiTheme="minorHAnsi" w:cstheme="minorHAnsi"/>
                <w:b/>
                <w:bCs/>
                <w:sz w:val="22"/>
                <w:szCs w:val="22"/>
                <w:u w:val="single"/>
              </w:rPr>
              <w:t>BRT</w:t>
            </w:r>
            <w:r w:rsidR="000B16E0" w:rsidRPr="008253A2">
              <w:rPr>
                <w:rFonts w:asciiTheme="minorHAnsi" w:hAnsiTheme="minorHAnsi" w:cstheme="minorHAnsi"/>
                <w:b/>
                <w:bCs/>
                <w:sz w:val="22"/>
                <w:szCs w:val="22"/>
                <w:u w:val="single"/>
              </w:rPr>
              <w:t>-</w:t>
            </w:r>
            <w:r w:rsidR="00CA0214" w:rsidRPr="008253A2">
              <w:rPr>
                <w:rFonts w:asciiTheme="minorHAnsi" w:hAnsiTheme="minorHAnsi" w:cstheme="minorHAnsi"/>
                <w:b/>
                <w:bCs/>
                <w:sz w:val="22"/>
                <w:szCs w:val="22"/>
                <w:u w:val="single"/>
              </w:rPr>
              <w:t>2</w:t>
            </w:r>
            <w:r w:rsidR="00CA0214" w:rsidRPr="008253A2">
              <w:rPr>
                <w:rFonts w:asciiTheme="minorHAnsi" w:hAnsiTheme="minorHAnsi" w:cstheme="minorHAnsi"/>
                <w:b/>
                <w:bCs/>
                <w:sz w:val="22"/>
                <w:szCs w:val="22"/>
              </w:rPr>
              <w:t xml:space="preserve"> </w:t>
            </w:r>
            <w:r w:rsidRPr="008253A2">
              <w:rPr>
                <w:rFonts w:asciiTheme="minorHAnsi" w:hAnsiTheme="minorHAnsi" w:cstheme="minorHAnsi"/>
                <w:sz w:val="22"/>
                <w:szCs w:val="22"/>
              </w:rPr>
              <w:t xml:space="preserve">changes the </w:t>
            </w:r>
            <w:r w:rsidRPr="008253A2">
              <w:rPr>
                <w:rFonts w:asciiTheme="minorHAnsi" w:hAnsiTheme="minorHAnsi" w:cstheme="minorHAnsi"/>
                <w:b/>
                <w:bCs/>
                <w:sz w:val="22"/>
                <w:szCs w:val="22"/>
              </w:rPr>
              <w:t>cardinality</w:t>
            </w:r>
            <w:r w:rsidRPr="008253A2">
              <w:rPr>
                <w:rFonts w:asciiTheme="minorHAnsi" w:hAnsiTheme="minorHAnsi" w:cstheme="minorHAnsi"/>
                <w:sz w:val="22"/>
                <w:szCs w:val="22"/>
              </w:rPr>
              <w:t xml:space="preserve"> or </w:t>
            </w:r>
            <w:r w:rsidR="00CA0214" w:rsidRPr="008253A2">
              <w:rPr>
                <w:rFonts w:asciiTheme="minorHAnsi" w:hAnsiTheme="minorHAnsi" w:cstheme="minorHAnsi"/>
                <w:sz w:val="22"/>
                <w:szCs w:val="22"/>
              </w:rPr>
              <w:t xml:space="preserve">the </w:t>
            </w:r>
            <w:r w:rsidRPr="008253A2">
              <w:rPr>
                <w:rFonts w:asciiTheme="minorHAnsi" w:hAnsiTheme="minorHAnsi" w:cstheme="minorHAnsi"/>
                <w:b/>
                <w:bCs/>
                <w:sz w:val="22"/>
                <w:szCs w:val="22"/>
              </w:rPr>
              <w:t>optionality</w:t>
            </w:r>
            <w:r w:rsidRPr="008253A2">
              <w:rPr>
                <w:rFonts w:asciiTheme="minorHAnsi" w:hAnsiTheme="minorHAnsi" w:cstheme="minorHAnsi"/>
                <w:sz w:val="22"/>
                <w:szCs w:val="22"/>
              </w:rPr>
              <w:t xml:space="preserve"> or </w:t>
            </w:r>
            <w:r w:rsidR="00CA0214" w:rsidRPr="008253A2">
              <w:rPr>
                <w:rFonts w:asciiTheme="minorHAnsi" w:hAnsiTheme="minorHAnsi" w:cstheme="minorHAnsi"/>
                <w:sz w:val="22"/>
                <w:szCs w:val="22"/>
              </w:rPr>
              <w:t xml:space="preserve">the </w:t>
            </w:r>
            <w:r w:rsidRPr="008253A2">
              <w:rPr>
                <w:rFonts w:asciiTheme="minorHAnsi" w:hAnsiTheme="minorHAnsi" w:cstheme="minorHAnsi"/>
                <w:b/>
                <w:bCs/>
                <w:sz w:val="22"/>
                <w:szCs w:val="22"/>
              </w:rPr>
              <w:t>format</w:t>
            </w:r>
            <w:r w:rsidRPr="008253A2">
              <w:rPr>
                <w:rFonts w:asciiTheme="minorHAnsi" w:hAnsiTheme="minorHAnsi" w:cstheme="minorHAnsi"/>
                <w:sz w:val="22"/>
                <w:szCs w:val="22"/>
              </w:rPr>
              <w:t xml:space="preserve"> of the data element AND it</w:t>
            </w:r>
            <w:r w:rsidRPr="008253A2">
              <w:rPr>
                <w:rFonts w:asciiTheme="minorHAnsi" w:hAnsiTheme="minorHAnsi" w:cstheme="minorHAnsi"/>
                <w:b/>
                <w:bCs/>
                <w:sz w:val="22"/>
                <w:szCs w:val="22"/>
              </w:rPr>
              <w:t xml:space="preserve"> </w:t>
            </w:r>
            <w:r w:rsidRPr="008253A2">
              <w:rPr>
                <w:rFonts w:asciiTheme="minorHAnsi" w:hAnsiTheme="minorHAnsi" w:cstheme="minorHAnsi"/>
                <w:b/>
                <w:bCs/>
                <w:sz w:val="22"/>
                <w:szCs w:val="22"/>
                <w:u w:val="single"/>
              </w:rPr>
              <w:t>affect</w:t>
            </w:r>
            <w:r w:rsidR="000B16E0" w:rsidRPr="008253A2">
              <w:rPr>
                <w:rFonts w:asciiTheme="minorHAnsi" w:hAnsiTheme="minorHAnsi" w:cstheme="minorHAnsi"/>
                <w:b/>
                <w:bCs/>
                <w:sz w:val="22"/>
                <w:szCs w:val="22"/>
                <w:u w:val="single"/>
              </w:rPr>
              <w:t>s</w:t>
            </w:r>
            <w:r w:rsidRPr="008253A2">
              <w:rPr>
                <w:rFonts w:asciiTheme="minorHAnsi" w:hAnsiTheme="minorHAnsi" w:cstheme="minorHAnsi"/>
                <w:b/>
                <w:bCs/>
                <w:sz w:val="22"/>
                <w:szCs w:val="22"/>
                <w:u w:val="single"/>
              </w:rPr>
              <w:t xml:space="preserve"> the </w:t>
            </w:r>
            <w:r w:rsidR="00967F3C" w:rsidRPr="008253A2">
              <w:rPr>
                <w:rFonts w:asciiTheme="minorHAnsi" w:hAnsiTheme="minorHAnsi" w:cstheme="minorHAnsi"/>
                <w:b/>
                <w:bCs/>
                <w:sz w:val="22"/>
                <w:szCs w:val="22"/>
                <w:u w:val="single"/>
              </w:rPr>
              <w:t xml:space="preserve">structure of the messages (i.e. </w:t>
            </w:r>
            <w:r w:rsidRPr="008253A2">
              <w:rPr>
                <w:rFonts w:asciiTheme="minorHAnsi" w:hAnsiTheme="minorHAnsi" w:cstheme="minorHAnsi"/>
                <w:b/>
                <w:bCs/>
                <w:sz w:val="22"/>
                <w:szCs w:val="22"/>
                <w:u w:val="single"/>
              </w:rPr>
              <w:t>XSD files</w:t>
            </w:r>
            <w:r w:rsidR="00967F3C" w:rsidRPr="008253A2">
              <w:rPr>
                <w:rFonts w:asciiTheme="minorHAnsi" w:hAnsiTheme="minorHAnsi" w:cstheme="minorHAnsi"/>
                <w:b/>
                <w:bCs/>
                <w:sz w:val="22"/>
                <w:szCs w:val="22"/>
                <w:u w:val="single"/>
              </w:rPr>
              <w:t>)</w:t>
            </w:r>
            <w:r w:rsidRPr="008253A2">
              <w:rPr>
                <w:rFonts w:asciiTheme="minorHAnsi" w:hAnsiTheme="minorHAnsi" w:cstheme="minorHAnsi"/>
                <w:b/>
                <w:bCs/>
                <w:sz w:val="22"/>
                <w:szCs w:val="22"/>
              </w:rPr>
              <w:t xml:space="preserve">. </w:t>
            </w:r>
            <w:r w:rsidR="00830BAA" w:rsidRPr="008253A2">
              <w:rPr>
                <w:rFonts w:asciiTheme="minorHAnsi" w:hAnsiTheme="minorHAnsi" w:cstheme="minorHAnsi"/>
                <w:sz w:val="22"/>
                <w:szCs w:val="22"/>
              </w:rPr>
              <w:t>Based on the above</w:t>
            </w:r>
            <w:r w:rsidR="000F4894" w:rsidRPr="008253A2">
              <w:rPr>
                <w:rFonts w:asciiTheme="minorHAnsi" w:hAnsiTheme="minorHAnsi" w:cstheme="minorHAnsi"/>
                <w:sz w:val="22"/>
                <w:szCs w:val="22"/>
              </w:rPr>
              <w:t xml:space="preserve">, a BRT-2 can be removed </w:t>
            </w:r>
            <w:r w:rsidR="0095251E" w:rsidRPr="008253A2">
              <w:rPr>
                <w:rFonts w:asciiTheme="minorHAnsi" w:hAnsiTheme="minorHAnsi" w:cstheme="minorHAnsi"/>
                <w:sz w:val="22"/>
                <w:szCs w:val="22"/>
              </w:rPr>
              <w:t>ONLY AFTER</w:t>
            </w:r>
            <w:r w:rsidR="000F4894" w:rsidRPr="008253A2">
              <w:rPr>
                <w:rFonts w:asciiTheme="minorHAnsi" w:hAnsiTheme="minorHAnsi" w:cstheme="minorHAnsi"/>
                <w:sz w:val="22"/>
                <w:szCs w:val="22"/>
              </w:rPr>
              <w:t xml:space="preserve"> applying the structural updates on these messages. </w:t>
            </w:r>
          </w:p>
          <w:p w14:paraId="2A00A10A" w14:textId="77777777" w:rsidR="00C42B51" w:rsidRPr="008253A2" w:rsidRDefault="00C42B51" w:rsidP="00C42B51">
            <w:pPr>
              <w:rPr>
                <w:rFonts w:asciiTheme="minorHAnsi" w:hAnsiTheme="minorHAnsi" w:cstheme="minorHAnsi"/>
                <w:sz w:val="22"/>
                <w:szCs w:val="22"/>
              </w:rPr>
            </w:pPr>
          </w:p>
          <w:p w14:paraId="752ECE74" w14:textId="02AAE62D" w:rsidR="00C42B51" w:rsidRPr="008253A2" w:rsidRDefault="007B78C8" w:rsidP="00C42B51">
            <w:pPr>
              <w:ind w:left="1080"/>
              <w:rPr>
                <w:rFonts w:asciiTheme="minorHAnsi" w:hAnsiTheme="minorHAnsi" w:cstheme="minorHAnsi"/>
                <w:b/>
                <w:bCs/>
                <w:sz w:val="22"/>
                <w:szCs w:val="22"/>
              </w:rPr>
            </w:pPr>
            <w:r w:rsidRPr="008253A2">
              <w:rPr>
                <w:rFonts w:asciiTheme="minorHAnsi" w:hAnsiTheme="minorHAnsi" w:cstheme="minorHAnsi"/>
                <w:b/>
                <w:bCs/>
                <w:sz w:val="22"/>
                <w:szCs w:val="22"/>
              </w:rPr>
              <w:t xml:space="preserve">The BRT-2s to be removed from the </w:t>
            </w:r>
            <w:r w:rsidR="00C42B51" w:rsidRPr="008253A2">
              <w:rPr>
                <w:rFonts w:asciiTheme="minorHAnsi" w:hAnsiTheme="minorHAnsi" w:cstheme="minorHAnsi"/>
                <w:b/>
                <w:bCs/>
                <w:sz w:val="22"/>
                <w:szCs w:val="22"/>
              </w:rPr>
              <w:t>CC015C and CC013C</w:t>
            </w:r>
            <w:r w:rsidRPr="008253A2">
              <w:rPr>
                <w:rFonts w:asciiTheme="minorHAnsi" w:hAnsiTheme="minorHAnsi" w:cstheme="minorHAnsi"/>
                <w:b/>
                <w:bCs/>
                <w:sz w:val="22"/>
                <w:szCs w:val="22"/>
              </w:rPr>
              <w:t xml:space="preserve"> messages are the following</w:t>
            </w:r>
            <w:r w:rsidR="00C42B51" w:rsidRPr="008253A2">
              <w:rPr>
                <w:rFonts w:asciiTheme="minorHAnsi" w:hAnsiTheme="minorHAnsi" w:cstheme="minorHAnsi"/>
                <w:b/>
                <w:bCs/>
                <w:sz w:val="22"/>
                <w:szCs w:val="22"/>
              </w:rPr>
              <w:t>:</w:t>
            </w:r>
            <w:r w:rsidRPr="008253A2">
              <w:rPr>
                <w:rFonts w:asciiTheme="minorHAnsi" w:hAnsiTheme="minorHAnsi" w:cstheme="minorHAnsi"/>
                <w:b/>
                <w:bCs/>
                <w:sz w:val="22"/>
                <w:szCs w:val="22"/>
              </w:rPr>
              <w:t xml:space="preserve"> </w:t>
            </w:r>
          </w:p>
          <w:p w14:paraId="1FB31F78" w14:textId="1C6E487A"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 xml:space="preserve">B2101, </w:t>
            </w:r>
            <w:r w:rsidR="00866635" w:rsidRPr="008253A2">
              <w:rPr>
                <w:rFonts w:ascii="Calibri" w:hAnsi="Calibri" w:cs="Calibri"/>
                <w:color w:val="000000"/>
                <w:sz w:val="22"/>
                <w:szCs w:val="22"/>
                <w:shd w:val="clear" w:color="auto" w:fill="FFFFFF"/>
              </w:rPr>
              <w:t xml:space="preserve">and </w:t>
            </w:r>
            <w:r w:rsidRPr="008253A2">
              <w:rPr>
                <w:rFonts w:ascii="Calibri" w:hAnsi="Calibri" w:cs="Calibri"/>
                <w:color w:val="000000"/>
                <w:sz w:val="22"/>
                <w:szCs w:val="22"/>
                <w:shd w:val="clear" w:color="auto" w:fill="FFFFFF"/>
              </w:rPr>
              <w:t>B2400,</w:t>
            </w:r>
          </w:p>
          <w:p w14:paraId="35CB04A7" w14:textId="77777777" w:rsidR="00C42B51" w:rsidRPr="008253A2" w:rsidRDefault="00C42B51" w:rsidP="00C42B51">
            <w:pPr>
              <w:ind w:left="360"/>
              <w:rPr>
                <w:rFonts w:asciiTheme="minorHAnsi" w:hAnsiTheme="minorHAnsi" w:cstheme="minorHAnsi"/>
                <w:sz w:val="22"/>
                <w:szCs w:val="22"/>
              </w:rPr>
            </w:pPr>
          </w:p>
          <w:p w14:paraId="487E4E23" w14:textId="6ED5D8F6" w:rsidR="00C42B51" w:rsidRPr="008253A2" w:rsidRDefault="007B78C8" w:rsidP="00C42B51">
            <w:pPr>
              <w:tabs>
                <w:tab w:val="left" w:pos="5350"/>
              </w:tabs>
              <w:ind w:left="1080"/>
              <w:rPr>
                <w:rFonts w:ascii="Calibri" w:hAnsi="Calibri" w:cs="Calibri"/>
                <w:b/>
                <w:bCs/>
                <w:color w:val="000000"/>
                <w:sz w:val="22"/>
                <w:szCs w:val="22"/>
                <w:shd w:val="clear" w:color="auto" w:fill="FFFFFF"/>
              </w:rPr>
            </w:pPr>
            <w:r w:rsidRPr="008253A2">
              <w:rPr>
                <w:rFonts w:asciiTheme="minorHAnsi" w:hAnsiTheme="minorHAnsi" w:cstheme="minorHAnsi"/>
                <w:b/>
                <w:bCs/>
                <w:sz w:val="22"/>
                <w:szCs w:val="22"/>
              </w:rPr>
              <w:t>The BRT-2 to be removed from the</w:t>
            </w:r>
            <w:r w:rsidRPr="008253A2">
              <w:rPr>
                <w:rFonts w:ascii="Calibri" w:hAnsi="Calibri" w:cs="Calibri"/>
                <w:b/>
                <w:bCs/>
                <w:color w:val="000000"/>
                <w:sz w:val="22"/>
                <w:szCs w:val="22"/>
                <w:shd w:val="clear" w:color="auto" w:fill="FFFFFF"/>
              </w:rPr>
              <w:t xml:space="preserve"> </w:t>
            </w:r>
            <w:r w:rsidR="00C42B51" w:rsidRPr="008253A2">
              <w:rPr>
                <w:rFonts w:ascii="Calibri" w:hAnsi="Calibri" w:cs="Calibri"/>
                <w:b/>
                <w:bCs/>
                <w:color w:val="000000"/>
                <w:sz w:val="22"/>
                <w:szCs w:val="22"/>
                <w:shd w:val="clear" w:color="auto" w:fill="FFFFFF"/>
              </w:rPr>
              <w:t>CC007C</w:t>
            </w:r>
            <w:r w:rsidRPr="008253A2">
              <w:rPr>
                <w:rFonts w:ascii="Calibri" w:hAnsi="Calibri" w:cs="Calibri"/>
                <w:b/>
                <w:bCs/>
                <w:color w:val="000000"/>
                <w:sz w:val="22"/>
                <w:szCs w:val="22"/>
                <w:shd w:val="clear" w:color="auto" w:fill="FFFFFF"/>
              </w:rPr>
              <w:t xml:space="preserve"> </w:t>
            </w:r>
            <w:r w:rsidRPr="008253A2">
              <w:rPr>
                <w:rFonts w:asciiTheme="minorHAnsi" w:hAnsiTheme="minorHAnsi" w:cstheme="minorHAnsi"/>
                <w:b/>
                <w:bCs/>
                <w:sz w:val="22"/>
                <w:szCs w:val="22"/>
              </w:rPr>
              <w:t>message is the following</w:t>
            </w:r>
            <w:r w:rsidR="00C42B51" w:rsidRPr="008253A2">
              <w:rPr>
                <w:rFonts w:ascii="Calibri" w:hAnsi="Calibri" w:cs="Calibri"/>
                <w:b/>
                <w:bCs/>
                <w:color w:val="000000"/>
                <w:sz w:val="22"/>
                <w:szCs w:val="22"/>
                <w:shd w:val="clear" w:color="auto" w:fill="FFFFFF"/>
              </w:rPr>
              <w:t>:</w:t>
            </w:r>
          </w:p>
          <w:p w14:paraId="30887BE4" w14:textId="4DDF37A7" w:rsidR="00C42B51" w:rsidRPr="008253A2" w:rsidRDefault="00C42B51" w:rsidP="0081489C">
            <w:pPr>
              <w:pStyle w:val="ListParagraph"/>
              <w:numPr>
                <w:ilvl w:val="0"/>
                <w:numId w:val="3"/>
              </w:numPr>
              <w:tabs>
                <w:tab w:val="left" w:pos="5350"/>
              </w:tabs>
              <w:rPr>
                <w:rFonts w:ascii="Calibri" w:hAnsi="Calibri" w:cs="Calibri"/>
                <w:color w:val="000000"/>
                <w:sz w:val="22"/>
                <w:szCs w:val="22"/>
                <w:shd w:val="clear" w:color="auto" w:fill="FFFFFF"/>
              </w:rPr>
            </w:pPr>
            <w:r w:rsidRPr="008253A2">
              <w:rPr>
                <w:rFonts w:ascii="Calibri" w:hAnsi="Calibri" w:cs="Calibri"/>
                <w:color w:val="000000"/>
                <w:sz w:val="22"/>
                <w:szCs w:val="22"/>
                <w:shd w:val="clear" w:color="auto" w:fill="FFFFFF"/>
              </w:rPr>
              <w:t>B2400</w:t>
            </w:r>
            <w:r w:rsidR="00866635" w:rsidRPr="008253A2">
              <w:rPr>
                <w:rFonts w:ascii="Calibri" w:hAnsi="Calibri" w:cs="Calibri"/>
                <w:color w:val="000000"/>
                <w:sz w:val="22"/>
                <w:szCs w:val="22"/>
                <w:shd w:val="clear" w:color="auto" w:fill="FFFFFF"/>
              </w:rPr>
              <w:t>.</w:t>
            </w:r>
            <w:r w:rsidRPr="008253A2">
              <w:rPr>
                <w:rFonts w:ascii="Calibri" w:hAnsi="Calibri" w:cs="Calibri"/>
                <w:color w:val="000000"/>
                <w:sz w:val="22"/>
                <w:szCs w:val="22"/>
                <w:shd w:val="clear" w:color="auto" w:fill="FFFFFF"/>
              </w:rPr>
              <w:t xml:space="preserve"> </w:t>
            </w:r>
          </w:p>
          <w:p w14:paraId="79F9B035" w14:textId="77777777" w:rsidR="00FC7D3C" w:rsidRPr="008253A2" w:rsidRDefault="00FC7D3C" w:rsidP="00FC7D3C">
            <w:pPr>
              <w:pStyle w:val="ListParagraph"/>
              <w:tabs>
                <w:tab w:val="left" w:pos="5350"/>
              </w:tabs>
              <w:ind w:left="1440"/>
              <w:rPr>
                <w:rFonts w:ascii="Calibri" w:hAnsi="Calibri" w:cs="Calibri"/>
                <w:color w:val="000000"/>
                <w:sz w:val="22"/>
                <w:szCs w:val="22"/>
                <w:shd w:val="clear" w:color="auto" w:fill="FFFFFF"/>
              </w:rPr>
            </w:pPr>
          </w:p>
          <w:p w14:paraId="7F05B83C" w14:textId="6949389A" w:rsidR="00C42B51" w:rsidRPr="008253A2" w:rsidRDefault="00FC7D3C" w:rsidP="00FC7D3C">
            <w:pPr>
              <w:ind w:left="720"/>
              <w:rPr>
                <w:rFonts w:asciiTheme="minorHAnsi" w:hAnsiTheme="minorHAnsi" w:cstheme="minorHAnsi"/>
                <w:sz w:val="22"/>
                <w:szCs w:val="22"/>
              </w:rPr>
            </w:pPr>
            <w:r w:rsidRPr="008253A2">
              <w:rPr>
                <w:rFonts w:asciiTheme="minorHAnsi" w:hAnsiTheme="minorHAnsi" w:cs="Arial"/>
                <w:b/>
                <w:bCs/>
                <w:sz w:val="22"/>
                <w:szCs w:val="22"/>
              </w:rPr>
              <w:t xml:space="preserve">See attached XLS file </w:t>
            </w:r>
            <w:r w:rsidR="0020432C" w:rsidRPr="008253A2">
              <w:rPr>
                <w:rFonts w:asciiTheme="minorHAnsi" w:hAnsiTheme="minorHAnsi" w:cs="Arial"/>
                <w:b/>
                <w:bCs/>
                <w:sz w:val="22"/>
                <w:szCs w:val="22"/>
              </w:rPr>
              <w:t xml:space="preserve">at the end of this sub-paragraph A </w:t>
            </w:r>
            <w:r w:rsidRPr="008253A2">
              <w:rPr>
                <w:rFonts w:asciiTheme="minorHAnsi" w:hAnsiTheme="minorHAnsi" w:cs="Arial"/>
                <w:b/>
                <w:bCs/>
                <w:sz w:val="22"/>
                <w:szCs w:val="22"/>
              </w:rPr>
              <w:t xml:space="preserve">for more details on the updates concerning BRT-2s </w:t>
            </w:r>
            <w:r w:rsidR="00C72700" w:rsidRPr="008253A2">
              <w:rPr>
                <w:rFonts w:asciiTheme="minorHAnsi" w:hAnsiTheme="minorHAnsi" w:cs="Arial"/>
                <w:b/>
                <w:bCs/>
                <w:sz w:val="22"/>
                <w:szCs w:val="22"/>
              </w:rPr>
              <w:t xml:space="preserve">(and eventually their removal) </w:t>
            </w:r>
            <w:r w:rsidRPr="008253A2">
              <w:rPr>
                <w:rFonts w:asciiTheme="minorHAnsi" w:hAnsiTheme="minorHAnsi" w:cs="Arial"/>
                <w:b/>
                <w:bCs/>
                <w:sz w:val="22"/>
                <w:szCs w:val="22"/>
              </w:rPr>
              <w:t>according to which Data Element/Group they are applied.</w:t>
            </w:r>
          </w:p>
          <w:p w14:paraId="1979D0E8" w14:textId="77777777" w:rsidR="00C42B51" w:rsidRPr="008253A2" w:rsidRDefault="00C42B51" w:rsidP="00C42B51">
            <w:pPr>
              <w:rPr>
                <w:rFonts w:asciiTheme="minorHAnsi" w:hAnsiTheme="minorHAnsi" w:cstheme="minorHAnsi"/>
                <w:sz w:val="22"/>
                <w:szCs w:val="22"/>
              </w:rPr>
            </w:pPr>
          </w:p>
          <w:p w14:paraId="7150188A" w14:textId="243D326C" w:rsidR="00C42B51" w:rsidRPr="008253A2" w:rsidRDefault="002A5387" w:rsidP="00B50A92">
            <w:pPr>
              <w:ind w:left="720"/>
              <w:rPr>
                <w:rFonts w:asciiTheme="minorHAnsi" w:hAnsiTheme="minorHAnsi" w:cs="Arial"/>
                <w:b/>
                <w:bCs/>
                <w:sz w:val="22"/>
                <w:szCs w:val="22"/>
                <w:u w:val="single"/>
              </w:rPr>
            </w:pPr>
            <w:r w:rsidRPr="008253A2">
              <w:rPr>
                <w:rFonts w:asciiTheme="minorHAnsi" w:hAnsiTheme="minorHAnsi" w:cs="Arial"/>
                <w:b/>
                <w:bCs/>
                <w:sz w:val="22"/>
                <w:szCs w:val="22"/>
                <w:u w:val="single"/>
              </w:rPr>
              <w:lastRenderedPageBreak/>
              <w:t>6</w:t>
            </w:r>
            <w:r w:rsidR="00C42B51" w:rsidRPr="008253A2">
              <w:rPr>
                <w:rFonts w:asciiTheme="minorHAnsi" w:hAnsiTheme="minorHAnsi" w:cs="Arial"/>
                <w:b/>
                <w:bCs/>
                <w:sz w:val="22"/>
                <w:szCs w:val="22"/>
                <w:u w:val="single"/>
              </w:rPr>
              <w:t xml:space="preserve">/ Change of CS/RD2 DATA (CONF &amp; PROD) for codelists used </w:t>
            </w:r>
            <w:r w:rsidR="00E0670D" w:rsidRPr="008253A2">
              <w:rPr>
                <w:rFonts w:asciiTheme="minorHAnsi" w:hAnsiTheme="minorHAnsi" w:cs="Arial"/>
                <w:b/>
                <w:bCs/>
                <w:sz w:val="22"/>
                <w:szCs w:val="22"/>
                <w:u w:val="single"/>
              </w:rPr>
              <w:t xml:space="preserve">by </w:t>
            </w:r>
            <w:r w:rsidR="00C42B51" w:rsidRPr="008253A2">
              <w:rPr>
                <w:rFonts w:asciiTheme="minorHAnsi" w:hAnsiTheme="minorHAnsi" w:cs="Arial"/>
                <w:b/>
                <w:bCs/>
                <w:sz w:val="22"/>
                <w:szCs w:val="22"/>
                <w:u w:val="single"/>
              </w:rPr>
              <w:t xml:space="preserve">External Domain messages:  </w:t>
            </w:r>
          </w:p>
          <w:p w14:paraId="28CA522E" w14:textId="77777777" w:rsidR="00C42B51" w:rsidRPr="008253A2" w:rsidRDefault="00C42B51" w:rsidP="00C42B51">
            <w:pPr>
              <w:rPr>
                <w:rFonts w:asciiTheme="minorHAnsi" w:hAnsiTheme="minorHAnsi" w:cs="Arial"/>
                <w:sz w:val="22"/>
                <w:szCs w:val="22"/>
              </w:rPr>
            </w:pPr>
          </w:p>
          <w:p w14:paraId="74BF85DA" w14:textId="60190E4A" w:rsidR="00C42B51" w:rsidRPr="008253A2" w:rsidRDefault="00C42B51" w:rsidP="00C42B51">
            <w:pPr>
              <w:ind w:left="720"/>
              <w:rPr>
                <w:rFonts w:ascii="Arial" w:hAnsi="Arial" w:cs="Arial"/>
                <w:sz w:val="20"/>
                <w:szCs w:val="20"/>
              </w:rPr>
            </w:pPr>
            <w:r w:rsidRPr="008253A2">
              <w:rPr>
                <w:rFonts w:ascii="Arial" w:hAnsi="Arial" w:cs="Arial"/>
                <w:sz w:val="20"/>
                <w:szCs w:val="20"/>
              </w:rPr>
              <w:t>The value ‘N830’ from the codelist CL214 (</w:t>
            </w:r>
            <w:proofErr w:type="spellStart"/>
            <w:r w:rsidRPr="008253A2">
              <w:rPr>
                <w:rFonts w:ascii="Arial" w:hAnsi="Arial" w:cs="Arial"/>
                <w:sz w:val="20"/>
                <w:szCs w:val="20"/>
              </w:rPr>
              <w:t>PreviousDocumentType</w:t>
            </w:r>
            <w:proofErr w:type="spellEnd"/>
            <w:r w:rsidRPr="008253A2">
              <w:rPr>
                <w:rFonts w:ascii="Arial" w:hAnsi="Arial" w:cs="Arial"/>
                <w:sz w:val="20"/>
                <w:szCs w:val="20"/>
              </w:rPr>
              <w:t>) in CS/RD2</w:t>
            </w:r>
            <w:r w:rsidR="001048B5" w:rsidRPr="008253A2">
              <w:rPr>
                <w:rFonts w:ascii="Arial" w:hAnsi="Arial" w:cs="Arial"/>
                <w:sz w:val="20"/>
                <w:szCs w:val="20"/>
              </w:rPr>
              <w:t xml:space="preserve"> shall be valid until the end of the NCTS-P4/NCTS-P5 Transitional Period</w:t>
            </w:r>
            <w:r w:rsidRPr="008253A2">
              <w:rPr>
                <w:rFonts w:ascii="Arial" w:hAnsi="Arial" w:cs="Arial"/>
                <w:sz w:val="20"/>
                <w:szCs w:val="20"/>
              </w:rPr>
              <w:t>.</w:t>
            </w:r>
          </w:p>
          <w:p w14:paraId="721A86DE" w14:textId="77777777" w:rsidR="00C42B51" w:rsidRPr="008253A2" w:rsidRDefault="00C42B51" w:rsidP="00592A83">
            <w:pPr>
              <w:rPr>
                <w:rFonts w:asciiTheme="minorHAnsi" w:hAnsiTheme="minorHAnsi" w:cs="Arial"/>
                <w:sz w:val="22"/>
                <w:szCs w:val="22"/>
              </w:rPr>
            </w:pPr>
          </w:p>
          <w:p w14:paraId="19EE559C" w14:textId="77777777" w:rsidR="002F033E" w:rsidRPr="008253A2" w:rsidRDefault="00D97097" w:rsidP="0081489C">
            <w:pPr>
              <w:rPr>
                <w:rFonts w:asciiTheme="minorHAnsi" w:hAnsiTheme="minorHAnsi" w:cstheme="minorHAnsi"/>
                <w:b/>
                <w:bCs/>
                <w:sz w:val="22"/>
                <w:szCs w:val="22"/>
                <w:u w:val="single"/>
              </w:rPr>
            </w:pPr>
            <w:r w:rsidRPr="008253A2">
              <w:rPr>
                <w:rFonts w:asciiTheme="minorHAnsi" w:hAnsiTheme="minorHAnsi" w:cstheme="minorHAnsi"/>
                <w:b/>
                <w:bCs/>
                <w:sz w:val="22"/>
                <w:szCs w:val="22"/>
                <w:u w:val="single"/>
              </w:rPr>
              <w:t>IMPORTANT NOTE</w:t>
            </w:r>
            <w:r w:rsidR="002F033E" w:rsidRPr="008253A2">
              <w:rPr>
                <w:rFonts w:asciiTheme="minorHAnsi" w:hAnsiTheme="minorHAnsi" w:cstheme="minorHAnsi"/>
                <w:b/>
                <w:bCs/>
                <w:sz w:val="22"/>
                <w:szCs w:val="22"/>
                <w:u w:val="single"/>
              </w:rPr>
              <w:t>S</w:t>
            </w:r>
            <w:r w:rsidRPr="008253A2">
              <w:rPr>
                <w:rFonts w:asciiTheme="minorHAnsi" w:hAnsiTheme="minorHAnsi" w:cstheme="minorHAnsi"/>
                <w:b/>
                <w:bCs/>
                <w:sz w:val="22"/>
                <w:szCs w:val="22"/>
                <w:u w:val="single"/>
              </w:rPr>
              <w:t xml:space="preserve">: </w:t>
            </w:r>
          </w:p>
          <w:p w14:paraId="25B2BCAD" w14:textId="77777777" w:rsidR="00FE76B3" w:rsidRPr="008253A2" w:rsidRDefault="00FE76B3" w:rsidP="00C42B51">
            <w:pPr>
              <w:pStyle w:val="ListParagraph"/>
              <w:rPr>
                <w:rFonts w:asciiTheme="minorHAnsi" w:hAnsiTheme="minorHAnsi" w:cstheme="minorHAnsi"/>
                <w:b/>
                <w:bCs/>
                <w:sz w:val="22"/>
                <w:szCs w:val="22"/>
                <w:u w:val="single"/>
              </w:rPr>
            </w:pPr>
          </w:p>
          <w:p w14:paraId="08CBDDC1" w14:textId="79F657F3" w:rsidR="00FE76B3" w:rsidRPr="008253A2" w:rsidRDefault="0081489C" w:rsidP="0081489C">
            <w:pPr>
              <w:pStyle w:val="ListParagraph"/>
              <w:numPr>
                <w:ilvl w:val="0"/>
                <w:numId w:val="8"/>
              </w:numPr>
              <w:rPr>
                <w:rFonts w:asciiTheme="minorHAnsi" w:hAnsiTheme="minorHAnsi" w:cstheme="minorHAnsi"/>
                <w:sz w:val="22"/>
                <w:szCs w:val="22"/>
                <w:u w:val="single"/>
              </w:rPr>
            </w:pPr>
            <w:r w:rsidRPr="008253A2">
              <w:rPr>
                <w:rFonts w:asciiTheme="minorHAnsi" w:hAnsiTheme="minorHAnsi" w:cstheme="minorHAnsi"/>
                <w:sz w:val="22"/>
                <w:szCs w:val="22"/>
                <w:u w:val="single"/>
              </w:rPr>
              <w:t>The following table depicts the External Domain messages (originating from NCTS-P5), which are to be distinguished for the Opt-In and Opt-Out NAs based on their suffix ('C' versus 'D'). They can be utilized in the manner described below:</w:t>
            </w:r>
          </w:p>
          <w:p w14:paraId="774D6BD7" w14:textId="77777777" w:rsidR="00FE76B3" w:rsidRPr="008253A2" w:rsidRDefault="00FE76B3" w:rsidP="00C42B51">
            <w:pPr>
              <w:pStyle w:val="ListParagraph"/>
              <w:rPr>
                <w:rFonts w:asciiTheme="minorHAnsi" w:hAnsiTheme="minorHAnsi" w:cstheme="minorHAnsi"/>
                <w:sz w:val="22"/>
                <w:szCs w:val="22"/>
                <w:u w:val="single"/>
              </w:rPr>
            </w:pPr>
          </w:p>
          <w:tbl>
            <w:tblPr>
              <w:tblW w:w="0" w:type="auto"/>
              <w:tblCellSpacing w:w="15" w:type="dxa"/>
              <w:tblBorders>
                <w:top w:val="single" w:sz="4" w:space="0" w:color="auto"/>
                <w:bottom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772"/>
              <w:gridCol w:w="3492"/>
              <w:gridCol w:w="801"/>
              <w:gridCol w:w="3873"/>
            </w:tblGrid>
            <w:tr w:rsidR="00AC6583" w:rsidRPr="008253A2" w14:paraId="2CC409BF" w14:textId="77777777" w:rsidTr="00367A41">
              <w:trPr>
                <w:tblCellSpacing w:w="15" w:type="dxa"/>
              </w:trPr>
              <w:tc>
                <w:tcPr>
                  <w:tcW w:w="0" w:type="auto"/>
                  <w:gridSpan w:val="2"/>
                  <w:shd w:val="clear" w:color="auto" w:fill="FFFFFF" w:themeFill="background1"/>
                  <w:vAlign w:val="center"/>
                </w:tcPr>
                <w:p w14:paraId="21D98D84" w14:textId="77777777" w:rsidR="00AC6583" w:rsidRPr="008253A2" w:rsidRDefault="00AC6583" w:rsidP="00AC6583">
                  <w:pPr>
                    <w:spacing w:before="100" w:beforeAutospacing="1" w:after="120"/>
                    <w:jc w:val="center"/>
                    <w:rPr>
                      <w:rFonts w:asciiTheme="minorHAnsi" w:hAnsiTheme="minorHAnsi" w:cstheme="minorHAnsi"/>
                      <w:b/>
                      <w:bCs/>
                      <w:sz w:val="22"/>
                      <w:szCs w:val="22"/>
                      <w:lang w:eastAsia="en-GB"/>
                    </w:rPr>
                  </w:pPr>
                  <w:r w:rsidRPr="008253A2">
                    <w:rPr>
                      <w:rFonts w:asciiTheme="minorHAnsi" w:hAnsiTheme="minorHAnsi" w:cstheme="minorHAnsi"/>
                      <w:b/>
                      <w:bCs/>
                      <w:sz w:val="22"/>
                      <w:szCs w:val="22"/>
                      <w:lang w:eastAsia="en-GB"/>
                    </w:rPr>
                    <w:t>Messages to be used by Opt-Out NAs</w:t>
                  </w:r>
                </w:p>
              </w:tc>
              <w:tc>
                <w:tcPr>
                  <w:tcW w:w="4629" w:type="dxa"/>
                  <w:gridSpan w:val="2"/>
                  <w:shd w:val="clear" w:color="auto" w:fill="FFFFFF" w:themeFill="background1"/>
                </w:tcPr>
                <w:p w14:paraId="3216B900" w14:textId="77777777" w:rsidR="00AC6583" w:rsidRPr="008253A2" w:rsidRDefault="00AC6583" w:rsidP="00AC6583">
                  <w:pPr>
                    <w:spacing w:before="100" w:beforeAutospacing="1" w:after="120"/>
                    <w:jc w:val="center"/>
                    <w:rPr>
                      <w:rFonts w:asciiTheme="minorHAnsi" w:hAnsiTheme="minorHAnsi" w:cstheme="minorHAnsi"/>
                      <w:b/>
                      <w:bCs/>
                      <w:sz w:val="22"/>
                      <w:szCs w:val="22"/>
                      <w:lang w:eastAsia="en-GB"/>
                    </w:rPr>
                  </w:pPr>
                  <w:r w:rsidRPr="008253A2">
                    <w:rPr>
                      <w:rFonts w:asciiTheme="minorHAnsi" w:hAnsiTheme="minorHAnsi" w:cstheme="minorHAnsi"/>
                      <w:b/>
                      <w:bCs/>
                      <w:sz w:val="22"/>
                      <w:szCs w:val="22"/>
                      <w:lang w:eastAsia="en-GB"/>
                    </w:rPr>
                    <w:t>Messages to be used by Opt-in NAs</w:t>
                  </w:r>
                </w:p>
              </w:tc>
            </w:tr>
            <w:tr w:rsidR="00AC6583" w:rsidRPr="008253A2" w14:paraId="2A023A4D" w14:textId="77777777" w:rsidTr="005F5F39">
              <w:trPr>
                <w:tblCellSpacing w:w="15" w:type="dxa"/>
              </w:trPr>
              <w:tc>
                <w:tcPr>
                  <w:tcW w:w="0" w:type="auto"/>
                  <w:shd w:val="clear" w:color="auto" w:fill="FFFFFF" w:themeFill="background1"/>
                  <w:vAlign w:val="center"/>
                  <w:hideMark/>
                </w:tcPr>
                <w:p w14:paraId="77B6A892"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CC004C</w:t>
                  </w:r>
                </w:p>
              </w:tc>
              <w:tc>
                <w:tcPr>
                  <w:tcW w:w="0" w:type="auto"/>
                  <w:shd w:val="clear" w:color="auto" w:fill="FFFFFF" w:themeFill="background1"/>
                  <w:vAlign w:val="center"/>
                  <w:hideMark/>
                </w:tcPr>
                <w:p w14:paraId="356DCE1E"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AMENDMENT ACCEPTANCE</w:t>
                  </w:r>
                </w:p>
              </w:tc>
              <w:tc>
                <w:tcPr>
                  <w:tcW w:w="0" w:type="auto"/>
                  <w:shd w:val="clear" w:color="auto" w:fill="FFFFFF" w:themeFill="background1"/>
                </w:tcPr>
                <w:p w14:paraId="50893016"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CC004D</w:t>
                  </w:r>
                </w:p>
              </w:tc>
              <w:tc>
                <w:tcPr>
                  <w:tcW w:w="3828" w:type="dxa"/>
                  <w:shd w:val="clear" w:color="auto" w:fill="FFFFFF" w:themeFill="background1"/>
                </w:tcPr>
                <w:p w14:paraId="3A069801"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AMENDMENT ACCEPTANCE</w:t>
                  </w:r>
                </w:p>
              </w:tc>
            </w:tr>
            <w:tr w:rsidR="00AC6583" w:rsidRPr="008253A2" w14:paraId="35377E87" w14:textId="77777777" w:rsidTr="005F5F39">
              <w:trPr>
                <w:tblCellSpacing w:w="15" w:type="dxa"/>
              </w:trPr>
              <w:tc>
                <w:tcPr>
                  <w:tcW w:w="0" w:type="auto"/>
                  <w:shd w:val="clear" w:color="auto" w:fill="FFFFFF" w:themeFill="background1"/>
                  <w:vAlign w:val="center"/>
                  <w:hideMark/>
                </w:tcPr>
                <w:p w14:paraId="328370F1"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CC009C</w:t>
                  </w:r>
                </w:p>
              </w:tc>
              <w:tc>
                <w:tcPr>
                  <w:tcW w:w="0" w:type="auto"/>
                  <w:shd w:val="clear" w:color="auto" w:fill="FFFFFF" w:themeFill="background1"/>
                  <w:vAlign w:val="center"/>
                  <w:hideMark/>
                </w:tcPr>
                <w:p w14:paraId="7790A6A3"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INVALIDATION DECISION</w:t>
                  </w:r>
                </w:p>
              </w:tc>
              <w:tc>
                <w:tcPr>
                  <w:tcW w:w="0" w:type="auto"/>
                  <w:shd w:val="clear" w:color="auto" w:fill="FFFFFF" w:themeFill="background1"/>
                  <w:vAlign w:val="center"/>
                </w:tcPr>
                <w:p w14:paraId="0355BA4C"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CC009D</w:t>
                  </w:r>
                </w:p>
              </w:tc>
              <w:tc>
                <w:tcPr>
                  <w:tcW w:w="3828" w:type="dxa"/>
                  <w:shd w:val="clear" w:color="auto" w:fill="FFFFFF" w:themeFill="background1"/>
                  <w:vAlign w:val="center"/>
                </w:tcPr>
                <w:p w14:paraId="0AD8AB7D"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INVALIDATION DECISION</w:t>
                  </w:r>
                </w:p>
              </w:tc>
            </w:tr>
            <w:tr w:rsidR="00AC6583" w:rsidRPr="008253A2" w14:paraId="07637057" w14:textId="77777777" w:rsidTr="005F5F39">
              <w:trPr>
                <w:tblCellSpacing w:w="15" w:type="dxa"/>
              </w:trPr>
              <w:tc>
                <w:tcPr>
                  <w:tcW w:w="0" w:type="auto"/>
                  <w:shd w:val="clear" w:color="auto" w:fill="FFFFFF" w:themeFill="background1"/>
                  <w:vAlign w:val="center"/>
                </w:tcPr>
                <w:p w14:paraId="2CFDC9A6"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CC013C</w:t>
                  </w:r>
                </w:p>
              </w:tc>
              <w:tc>
                <w:tcPr>
                  <w:tcW w:w="0" w:type="auto"/>
                  <w:shd w:val="clear" w:color="auto" w:fill="FFFFFF" w:themeFill="background1"/>
                  <w:vAlign w:val="center"/>
                </w:tcPr>
                <w:p w14:paraId="1F2DBF85"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DECLARATION AMENDMENT</w:t>
                  </w:r>
                </w:p>
              </w:tc>
              <w:tc>
                <w:tcPr>
                  <w:tcW w:w="0" w:type="auto"/>
                  <w:shd w:val="clear" w:color="auto" w:fill="FFFFFF" w:themeFill="background1"/>
                  <w:vAlign w:val="center"/>
                </w:tcPr>
                <w:p w14:paraId="39191F78"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CCA13D</w:t>
                  </w:r>
                </w:p>
              </w:tc>
              <w:tc>
                <w:tcPr>
                  <w:tcW w:w="3828" w:type="dxa"/>
                  <w:shd w:val="clear" w:color="auto" w:fill="FFFFFF" w:themeFill="background1"/>
                  <w:vAlign w:val="center"/>
                </w:tcPr>
                <w:p w14:paraId="13D90362"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DECLARATION AMENDMENT</w:t>
                  </w:r>
                </w:p>
              </w:tc>
            </w:tr>
            <w:tr w:rsidR="00AC6583" w:rsidRPr="008253A2" w14:paraId="311E263E" w14:textId="77777777" w:rsidTr="005F5F39">
              <w:trPr>
                <w:tblCellSpacing w:w="15" w:type="dxa"/>
              </w:trPr>
              <w:tc>
                <w:tcPr>
                  <w:tcW w:w="0" w:type="auto"/>
                  <w:shd w:val="clear" w:color="auto" w:fill="FFFFFF" w:themeFill="background1"/>
                  <w:vAlign w:val="center"/>
                </w:tcPr>
                <w:p w14:paraId="1394A01F"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CC015C</w:t>
                  </w:r>
                </w:p>
              </w:tc>
              <w:tc>
                <w:tcPr>
                  <w:tcW w:w="0" w:type="auto"/>
                  <w:shd w:val="clear" w:color="auto" w:fill="FFFFFF" w:themeFill="background1"/>
                  <w:vAlign w:val="center"/>
                </w:tcPr>
                <w:p w14:paraId="47CF8D0B"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DECLARATION DATA</w:t>
                  </w:r>
                </w:p>
              </w:tc>
              <w:tc>
                <w:tcPr>
                  <w:tcW w:w="0" w:type="auto"/>
                  <w:shd w:val="clear" w:color="auto" w:fill="FFFFFF" w:themeFill="background1"/>
                  <w:vAlign w:val="center"/>
                </w:tcPr>
                <w:p w14:paraId="0062B94A" w14:textId="0E7CE93C"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CCA15</w:t>
                  </w:r>
                  <w:r w:rsidR="00E320DA" w:rsidRPr="008253A2">
                    <w:rPr>
                      <w:rFonts w:asciiTheme="minorHAnsi" w:hAnsiTheme="minorHAnsi" w:cstheme="minorHAnsi"/>
                      <w:sz w:val="22"/>
                      <w:szCs w:val="22"/>
                      <w:lang w:eastAsia="en-GB"/>
                    </w:rPr>
                    <w:t>D</w:t>
                  </w:r>
                </w:p>
              </w:tc>
              <w:tc>
                <w:tcPr>
                  <w:tcW w:w="3828" w:type="dxa"/>
                  <w:shd w:val="clear" w:color="auto" w:fill="FFFFFF" w:themeFill="background1"/>
                  <w:vAlign w:val="center"/>
                </w:tcPr>
                <w:p w14:paraId="666AFAA3"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DECLARATION DATA</w:t>
                  </w:r>
                </w:p>
              </w:tc>
            </w:tr>
            <w:tr w:rsidR="00AC6583" w:rsidRPr="008253A2" w14:paraId="33595F3D" w14:textId="77777777" w:rsidTr="005F5F39">
              <w:trPr>
                <w:tblCellSpacing w:w="15" w:type="dxa"/>
              </w:trPr>
              <w:tc>
                <w:tcPr>
                  <w:tcW w:w="0" w:type="auto"/>
                  <w:shd w:val="clear" w:color="auto" w:fill="FFFFFF" w:themeFill="background1"/>
                  <w:vAlign w:val="center"/>
                </w:tcPr>
                <w:p w14:paraId="6CADF761"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CC028C</w:t>
                  </w:r>
                </w:p>
              </w:tc>
              <w:tc>
                <w:tcPr>
                  <w:tcW w:w="0" w:type="auto"/>
                  <w:shd w:val="clear" w:color="auto" w:fill="FFFFFF" w:themeFill="background1"/>
                  <w:vAlign w:val="center"/>
                </w:tcPr>
                <w:p w14:paraId="68F842CA"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MRN ALLOCATED</w:t>
                  </w:r>
                </w:p>
              </w:tc>
              <w:tc>
                <w:tcPr>
                  <w:tcW w:w="0" w:type="auto"/>
                  <w:shd w:val="clear" w:color="auto" w:fill="FFFFFF" w:themeFill="background1"/>
                  <w:vAlign w:val="center"/>
                </w:tcPr>
                <w:p w14:paraId="172737A5"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CC028D</w:t>
                  </w:r>
                </w:p>
              </w:tc>
              <w:tc>
                <w:tcPr>
                  <w:tcW w:w="3828" w:type="dxa"/>
                  <w:shd w:val="clear" w:color="auto" w:fill="FFFFFF" w:themeFill="background1"/>
                  <w:vAlign w:val="center"/>
                </w:tcPr>
                <w:p w14:paraId="568E7CDF"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MRN ALLOCATED</w:t>
                  </w:r>
                </w:p>
              </w:tc>
            </w:tr>
            <w:tr w:rsidR="00AC6583" w:rsidRPr="008253A2" w14:paraId="194A14F0" w14:textId="77777777" w:rsidTr="005F5F39">
              <w:trPr>
                <w:tblCellSpacing w:w="15" w:type="dxa"/>
              </w:trPr>
              <w:tc>
                <w:tcPr>
                  <w:tcW w:w="0" w:type="auto"/>
                  <w:shd w:val="clear" w:color="auto" w:fill="FFFFFF" w:themeFill="background1"/>
                  <w:vAlign w:val="center"/>
                </w:tcPr>
                <w:p w14:paraId="06A7740A"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CC029C</w:t>
                  </w:r>
                </w:p>
              </w:tc>
              <w:tc>
                <w:tcPr>
                  <w:tcW w:w="0" w:type="auto"/>
                  <w:shd w:val="clear" w:color="auto" w:fill="FFFFFF" w:themeFill="background1"/>
                  <w:vAlign w:val="center"/>
                </w:tcPr>
                <w:p w14:paraId="611B650B"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RELEASE FOR TRANSIT</w:t>
                  </w:r>
                </w:p>
              </w:tc>
              <w:tc>
                <w:tcPr>
                  <w:tcW w:w="0" w:type="auto"/>
                  <w:shd w:val="clear" w:color="auto" w:fill="FFFFFF" w:themeFill="background1"/>
                  <w:vAlign w:val="center"/>
                </w:tcPr>
                <w:p w14:paraId="730046C9"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CCA29D</w:t>
                  </w:r>
                </w:p>
              </w:tc>
              <w:tc>
                <w:tcPr>
                  <w:tcW w:w="3828" w:type="dxa"/>
                  <w:shd w:val="clear" w:color="auto" w:fill="FFFFFF" w:themeFill="background1"/>
                  <w:vAlign w:val="center"/>
                </w:tcPr>
                <w:p w14:paraId="6CA88D85"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RELEASE FOR TRANSIT</w:t>
                  </w:r>
                </w:p>
              </w:tc>
            </w:tr>
            <w:tr w:rsidR="00AC6583" w:rsidRPr="008253A2" w14:paraId="40FE3DB5" w14:textId="77777777" w:rsidTr="005F5F39">
              <w:trPr>
                <w:tblCellSpacing w:w="15" w:type="dxa"/>
              </w:trPr>
              <w:tc>
                <w:tcPr>
                  <w:tcW w:w="0" w:type="auto"/>
                  <w:shd w:val="clear" w:color="auto" w:fill="FFFFFF" w:themeFill="background1"/>
                  <w:vAlign w:val="center"/>
                  <w:hideMark/>
                </w:tcPr>
                <w:p w14:paraId="4A120B23"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CC056C</w:t>
                  </w:r>
                </w:p>
              </w:tc>
              <w:tc>
                <w:tcPr>
                  <w:tcW w:w="0" w:type="auto"/>
                  <w:shd w:val="clear" w:color="auto" w:fill="FFFFFF" w:themeFill="background1"/>
                  <w:vAlign w:val="center"/>
                  <w:hideMark/>
                </w:tcPr>
                <w:p w14:paraId="31421049"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REJECTION FROM OFFICE OF DEPARTURE</w:t>
                  </w:r>
                </w:p>
              </w:tc>
              <w:tc>
                <w:tcPr>
                  <w:tcW w:w="0" w:type="auto"/>
                  <w:shd w:val="clear" w:color="auto" w:fill="FFFFFF" w:themeFill="background1"/>
                  <w:vAlign w:val="center"/>
                </w:tcPr>
                <w:p w14:paraId="4E77A0CD"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CC056D</w:t>
                  </w:r>
                </w:p>
              </w:tc>
              <w:tc>
                <w:tcPr>
                  <w:tcW w:w="3828" w:type="dxa"/>
                  <w:shd w:val="clear" w:color="auto" w:fill="FFFFFF" w:themeFill="background1"/>
                  <w:vAlign w:val="center"/>
                </w:tcPr>
                <w:p w14:paraId="5E60C1F8"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REJECTION FROM OFFICE OF DEPARTURE</w:t>
                  </w:r>
                </w:p>
              </w:tc>
            </w:tr>
            <w:tr w:rsidR="00AC6583" w:rsidRPr="008253A2" w14:paraId="41ECBC3B" w14:textId="77777777" w:rsidTr="005F5F39">
              <w:trPr>
                <w:tblCellSpacing w:w="15" w:type="dxa"/>
              </w:trPr>
              <w:tc>
                <w:tcPr>
                  <w:tcW w:w="0" w:type="auto"/>
                  <w:shd w:val="clear" w:color="auto" w:fill="FFFFFF" w:themeFill="background1"/>
                  <w:vAlign w:val="center"/>
                  <w:hideMark/>
                </w:tcPr>
                <w:p w14:paraId="749210D5"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CC060C</w:t>
                  </w:r>
                </w:p>
              </w:tc>
              <w:tc>
                <w:tcPr>
                  <w:tcW w:w="0" w:type="auto"/>
                  <w:shd w:val="clear" w:color="auto" w:fill="FFFFFF" w:themeFill="background1"/>
                  <w:vAlign w:val="center"/>
                  <w:hideMark/>
                </w:tcPr>
                <w:p w14:paraId="229CB18B"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CONTROL DECISION NOTIFICATION</w:t>
                  </w:r>
                </w:p>
              </w:tc>
              <w:tc>
                <w:tcPr>
                  <w:tcW w:w="0" w:type="auto"/>
                  <w:shd w:val="clear" w:color="auto" w:fill="FFFFFF" w:themeFill="background1"/>
                  <w:vAlign w:val="center"/>
                </w:tcPr>
                <w:p w14:paraId="7053E634"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CC060D</w:t>
                  </w:r>
                </w:p>
              </w:tc>
              <w:tc>
                <w:tcPr>
                  <w:tcW w:w="3828" w:type="dxa"/>
                  <w:shd w:val="clear" w:color="auto" w:fill="FFFFFF" w:themeFill="background1"/>
                  <w:vAlign w:val="center"/>
                </w:tcPr>
                <w:p w14:paraId="5DB34862"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CONTROL DECISION NOTIFICATION</w:t>
                  </w:r>
                </w:p>
              </w:tc>
            </w:tr>
            <w:tr w:rsidR="00AC6583" w:rsidRPr="008253A2" w14:paraId="3D1ED939" w14:textId="77777777" w:rsidTr="005F5F39">
              <w:trPr>
                <w:tblCellSpacing w:w="15" w:type="dxa"/>
              </w:trPr>
              <w:tc>
                <w:tcPr>
                  <w:tcW w:w="0" w:type="auto"/>
                  <w:shd w:val="clear" w:color="auto" w:fill="FFFFFF" w:themeFill="background1"/>
                  <w:vAlign w:val="center"/>
                  <w:hideMark/>
                </w:tcPr>
                <w:p w14:paraId="31FDFB1A"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CC928C</w:t>
                  </w:r>
                </w:p>
              </w:tc>
              <w:tc>
                <w:tcPr>
                  <w:tcW w:w="0" w:type="auto"/>
                  <w:shd w:val="clear" w:color="auto" w:fill="FFFFFF" w:themeFill="background1"/>
                  <w:vAlign w:val="center"/>
                  <w:hideMark/>
                </w:tcPr>
                <w:p w14:paraId="7796DBD9"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POSITIVE ACKNOWLEDGE</w:t>
                  </w:r>
                </w:p>
              </w:tc>
              <w:tc>
                <w:tcPr>
                  <w:tcW w:w="0" w:type="auto"/>
                  <w:shd w:val="clear" w:color="auto" w:fill="FFFFFF" w:themeFill="background1"/>
                  <w:vAlign w:val="center"/>
                </w:tcPr>
                <w:p w14:paraId="717D1801"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CC928D</w:t>
                  </w:r>
                </w:p>
              </w:tc>
              <w:tc>
                <w:tcPr>
                  <w:tcW w:w="3828" w:type="dxa"/>
                  <w:shd w:val="clear" w:color="auto" w:fill="FFFFFF" w:themeFill="background1"/>
                  <w:vAlign w:val="center"/>
                </w:tcPr>
                <w:p w14:paraId="670EC816" w14:textId="77777777" w:rsidR="00AC6583" w:rsidRPr="008253A2" w:rsidRDefault="00AC6583" w:rsidP="00AC6583">
                  <w:pPr>
                    <w:spacing w:before="100" w:beforeAutospacing="1" w:after="120"/>
                    <w:rPr>
                      <w:rFonts w:asciiTheme="minorHAnsi" w:hAnsiTheme="minorHAnsi" w:cstheme="minorHAnsi"/>
                      <w:sz w:val="22"/>
                      <w:szCs w:val="22"/>
                      <w:lang w:eastAsia="en-GB"/>
                    </w:rPr>
                  </w:pPr>
                  <w:r w:rsidRPr="008253A2">
                    <w:rPr>
                      <w:rFonts w:asciiTheme="minorHAnsi" w:hAnsiTheme="minorHAnsi" w:cstheme="minorHAnsi"/>
                      <w:sz w:val="22"/>
                      <w:szCs w:val="22"/>
                      <w:lang w:eastAsia="en-GB"/>
                    </w:rPr>
                    <w:t>POSITIVE ACKNOWLEDGE</w:t>
                  </w:r>
                </w:p>
              </w:tc>
            </w:tr>
          </w:tbl>
          <w:p w14:paraId="1F8A82B8" w14:textId="2FB06A86" w:rsidR="00FE76B3" w:rsidRPr="008253A2" w:rsidRDefault="00FE76B3" w:rsidP="002E4CD5">
            <w:pPr>
              <w:rPr>
                <w:rFonts w:asciiTheme="minorHAnsi" w:hAnsiTheme="minorHAnsi" w:cstheme="minorHAnsi"/>
                <w:b/>
                <w:bCs/>
                <w:sz w:val="22"/>
                <w:szCs w:val="22"/>
                <w:u w:val="single"/>
              </w:rPr>
            </w:pPr>
          </w:p>
          <w:p w14:paraId="0AEA6AFC" w14:textId="6915E44F" w:rsidR="00AE4D95" w:rsidRPr="008253A2" w:rsidRDefault="0081489C" w:rsidP="0081489C">
            <w:pPr>
              <w:pStyle w:val="ListParagraph"/>
              <w:numPr>
                <w:ilvl w:val="0"/>
                <w:numId w:val="6"/>
              </w:numPr>
              <w:rPr>
                <w:rFonts w:asciiTheme="minorHAnsi" w:hAnsiTheme="minorHAnsi" w:cstheme="minorHAnsi"/>
                <w:sz w:val="22"/>
                <w:szCs w:val="22"/>
                <w:u w:val="single"/>
              </w:rPr>
            </w:pPr>
            <w:r w:rsidRPr="008253A2">
              <w:rPr>
                <w:rFonts w:asciiTheme="minorHAnsi" w:hAnsiTheme="minorHAnsi" w:cstheme="minorHAnsi"/>
                <w:sz w:val="22"/>
                <w:szCs w:val="22"/>
                <w:u w:val="single"/>
              </w:rPr>
              <w:t>All other External Domain messages originating from NCTS-P5 will keep the 'C' suffix and will be used by both Opt-In and Opt-Out NAs.</w:t>
            </w:r>
          </w:p>
          <w:p w14:paraId="4E5BD06A" w14:textId="77777777" w:rsidR="00C42B51" w:rsidRPr="008253A2" w:rsidRDefault="00C42B51" w:rsidP="00C42B51">
            <w:pPr>
              <w:rPr>
                <w:rFonts w:asciiTheme="minorHAnsi" w:hAnsiTheme="minorHAnsi" w:cs="Arial"/>
                <w:b/>
                <w:bCs/>
                <w:sz w:val="22"/>
                <w:szCs w:val="22"/>
                <w:u w:val="single"/>
              </w:rPr>
            </w:pPr>
          </w:p>
          <w:p w14:paraId="33574E5F" w14:textId="1A30B522" w:rsidR="00C42B51" w:rsidRPr="008253A2" w:rsidRDefault="00C42B51" w:rsidP="00C42B51">
            <w:pPr>
              <w:rPr>
                <w:rFonts w:asciiTheme="minorHAnsi" w:hAnsiTheme="minorHAnsi" w:cs="Arial"/>
                <w:b/>
                <w:bCs/>
                <w:sz w:val="22"/>
                <w:szCs w:val="22"/>
                <w:u w:val="single"/>
              </w:rPr>
            </w:pPr>
            <w:r w:rsidRPr="008253A2">
              <w:rPr>
                <w:rFonts w:asciiTheme="minorHAnsi" w:hAnsiTheme="minorHAnsi" w:cs="Arial"/>
                <w:b/>
                <w:bCs/>
                <w:sz w:val="22"/>
                <w:szCs w:val="22"/>
                <w:u w:val="single"/>
              </w:rPr>
              <w:t>Impact on the DDNTA Appendi</w:t>
            </w:r>
            <w:r w:rsidR="00DC13E9" w:rsidRPr="008253A2">
              <w:rPr>
                <w:rFonts w:asciiTheme="minorHAnsi" w:hAnsiTheme="minorHAnsi" w:cs="Arial"/>
                <w:b/>
                <w:bCs/>
                <w:sz w:val="22"/>
                <w:szCs w:val="22"/>
                <w:u w:val="single"/>
              </w:rPr>
              <w:t>x X</w:t>
            </w:r>
            <w:r w:rsidRPr="008253A2">
              <w:rPr>
                <w:rFonts w:asciiTheme="minorHAnsi" w:hAnsiTheme="minorHAnsi" w:cs="Arial"/>
                <w:b/>
                <w:bCs/>
                <w:sz w:val="22"/>
                <w:szCs w:val="22"/>
                <w:u w:val="single"/>
              </w:rPr>
              <w:t>:</w:t>
            </w:r>
          </w:p>
          <w:p w14:paraId="3C4DAE67" w14:textId="77777777" w:rsidR="00C42B51" w:rsidRPr="008253A2" w:rsidRDefault="00C42B51" w:rsidP="00C42B51">
            <w:pPr>
              <w:rPr>
                <w:rFonts w:asciiTheme="minorHAnsi" w:hAnsiTheme="minorHAnsi" w:cs="Arial"/>
                <w:sz w:val="22"/>
                <w:szCs w:val="22"/>
              </w:rPr>
            </w:pPr>
          </w:p>
          <w:p w14:paraId="0B286F73" w14:textId="4D91CA59" w:rsidR="00C42B51" w:rsidRPr="008253A2" w:rsidRDefault="00935285" w:rsidP="00C42B51">
            <w:pPr>
              <w:rPr>
                <w:rFonts w:ascii="Arial" w:hAnsi="Arial" w:cs="Arial"/>
                <w:sz w:val="20"/>
                <w:szCs w:val="20"/>
              </w:rPr>
            </w:pPr>
            <w:r w:rsidRPr="008253A2">
              <w:rPr>
                <w:rFonts w:ascii="Arial" w:hAnsi="Arial" w:cs="Arial"/>
                <w:sz w:val="20"/>
                <w:szCs w:val="20"/>
              </w:rPr>
              <w:t>I</w:t>
            </w:r>
            <w:r w:rsidR="00C42B51" w:rsidRPr="008253A2">
              <w:rPr>
                <w:rFonts w:ascii="Arial" w:hAnsi="Arial" w:cs="Arial"/>
                <w:sz w:val="20"/>
                <w:szCs w:val="20"/>
              </w:rPr>
              <w:t>n Appendix X, the following files will be modified:</w:t>
            </w:r>
          </w:p>
          <w:p w14:paraId="294853F0" w14:textId="77777777" w:rsidR="00C42B51" w:rsidRPr="008253A2" w:rsidRDefault="00C42B51" w:rsidP="00C42B51">
            <w:pPr>
              <w:rPr>
                <w:rFonts w:asciiTheme="minorHAnsi" w:hAnsiTheme="minorHAnsi" w:cs="Arial"/>
                <w:sz w:val="22"/>
                <w:szCs w:val="22"/>
              </w:rPr>
            </w:pPr>
          </w:p>
          <w:p w14:paraId="56C8EAC3" w14:textId="77777777" w:rsidR="00C42B51" w:rsidRPr="008253A2" w:rsidRDefault="00C42B51" w:rsidP="00C42B51">
            <w:pPr>
              <w:pStyle w:val="paragraph"/>
              <w:spacing w:before="0" w:beforeAutospacing="0" w:after="0" w:afterAutospacing="0"/>
              <w:textAlignment w:val="baseline"/>
              <w:rPr>
                <w:rStyle w:val="eop"/>
                <w:rFonts w:asciiTheme="minorHAnsi" w:hAnsiTheme="minorHAnsi" w:cstheme="minorHAnsi"/>
                <w:sz w:val="22"/>
                <w:szCs w:val="22"/>
                <w:lang w:val="en-GB"/>
              </w:rPr>
            </w:pPr>
            <w:r w:rsidRPr="008253A2">
              <w:rPr>
                <w:rStyle w:val="normaltextrun"/>
                <w:rFonts w:asciiTheme="minorHAnsi" w:hAnsiTheme="minorHAnsi" w:cstheme="minorHAnsi"/>
                <w:b/>
                <w:bCs/>
                <w:sz w:val="22"/>
                <w:szCs w:val="22"/>
                <w:u w:val="single"/>
                <w:lang w:val="en-GB"/>
              </w:rPr>
              <w:t>Action</w:t>
            </w:r>
            <w:r w:rsidRPr="008253A2">
              <w:rPr>
                <w:rStyle w:val="normaltextrun"/>
                <w:rFonts w:asciiTheme="minorHAnsi" w:hAnsiTheme="minorHAnsi" w:cstheme="minorHAnsi"/>
                <w:sz w:val="22"/>
                <w:szCs w:val="22"/>
                <w:lang w:val="en-GB"/>
              </w:rPr>
              <w:t>: All the specified Data Elements stated in the wording of B2400 should be removed from the message structure. Additionally, this update has impact on the XSD files, as depicted below.</w:t>
            </w:r>
            <w:r w:rsidRPr="008253A2">
              <w:rPr>
                <w:rStyle w:val="eop"/>
                <w:rFonts w:asciiTheme="minorHAnsi" w:hAnsiTheme="minorHAnsi" w:cstheme="minorHAnsi"/>
                <w:sz w:val="22"/>
                <w:szCs w:val="22"/>
                <w:lang w:val="en-GB"/>
              </w:rPr>
              <w:t> </w:t>
            </w:r>
          </w:p>
          <w:p w14:paraId="74E32D1A" w14:textId="77777777" w:rsidR="00C42B51" w:rsidRPr="008253A2" w:rsidRDefault="00C42B51" w:rsidP="00C42B51">
            <w:pPr>
              <w:pStyle w:val="paragraph"/>
              <w:spacing w:before="0" w:beforeAutospacing="0" w:after="0" w:afterAutospacing="0"/>
              <w:textAlignment w:val="baseline"/>
              <w:rPr>
                <w:rFonts w:asciiTheme="minorHAnsi" w:hAnsiTheme="minorHAnsi" w:cstheme="minorHAnsi"/>
                <w:sz w:val="22"/>
                <w:szCs w:val="22"/>
                <w:lang w:val="en-GB"/>
              </w:rPr>
            </w:pPr>
          </w:p>
          <w:p w14:paraId="4A463EB9" w14:textId="77777777" w:rsidR="00C42B51" w:rsidRPr="008253A2" w:rsidRDefault="00C42B51" w:rsidP="00C42B51">
            <w:pPr>
              <w:rPr>
                <w:rFonts w:asciiTheme="minorHAnsi" w:hAnsiTheme="minorHAnsi" w:cs="Arial"/>
                <w:b/>
                <w:bCs/>
                <w:sz w:val="22"/>
                <w:szCs w:val="22"/>
                <w:u w:val="single"/>
              </w:rPr>
            </w:pPr>
            <w:r w:rsidRPr="008253A2">
              <w:rPr>
                <w:rFonts w:asciiTheme="minorHAnsi" w:hAnsiTheme="minorHAnsi" w:cs="Arial"/>
                <w:b/>
                <w:bCs/>
                <w:sz w:val="22"/>
                <w:szCs w:val="22"/>
                <w:u w:val="single"/>
              </w:rPr>
              <w:t>Example of removing the data group from XSD file ‘</w:t>
            </w:r>
            <w:proofErr w:type="spellStart"/>
            <w:r w:rsidRPr="008253A2">
              <w:rPr>
                <w:rFonts w:asciiTheme="minorHAnsi" w:hAnsiTheme="minorHAnsi" w:cs="Arial"/>
                <w:b/>
                <w:bCs/>
                <w:sz w:val="22"/>
                <w:szCs w:val="22"/>
                <w:u w:val="single"/>
              </w:rPr>
              <w:t>ctypes</w:t>
            </w:r>
            <w:proofErr w:type="spellEnd"/>
            <w:r w:rsidRPr="008253A2">
              <w:rPr>
                <w:rFonts w:asciiTheme="minorHAnsi" w:hAnsiTheme="minorHAnsi" w:cs="Arial"/>
                <w:b/>
                <w:bCs/>
                <w:sz w:val="22"/>
                <w:szCs w:val="22"/>
                <w:u w:val="single"/>
              </w:rPr>
              <w:t>’:</w:t>
            </w:r>
          </w:p>
          <w:p w14:paraId="03E117DA" w14:textId="77777777" w:rsidR="00C42B51" w:rsidRPr="001F6EC6" w:rsidRDefault="00C42B51" w:rsidP="00C42B51">
            <w:pPr>
              <w:rPr>
                <w:rFonts w:ascii="Arial" w:hAnsi="Arial" w:cs="Arial"/>
                <w:strike/>
                <w:color w:val="FF0000"/>
                <w:sz w:val="20"/>
                <w:szCs w:val="20"/>
                <w:lang w:val="fr-BE"/>
              </w:rPr>
            </w:pPr>
            <w:r w:rsidRPr="008253A2">
              <w:rPr>
                <w:rFonts w:ascii="Arial" w:hAnsi="Arial" w:cs="Arial"/>
                <w:strike/>
                <w:color w:val="FF0000"/>
                <w:sz w:val="20"/>
                <w:szCs w:val="20"/>
              </w:rPr>
              <w:t xml:space="preserve">  </w:t>
            </w:r>
            <w:r w:rsidRPr="001F6EC6">
              <w:rPr>
                <w:rFonts w:ascii="Arial" w:hAnsi="Arial" w:cs="Arial"/>
                <w:strike/>
                <w:color w:val="FF0000"/>
                <w:sz w:val="20"/>
                <w:szCs w:val="20"/>
                <w:lang w:val="fr-BE"/>
              </w:rPr>
              <w:t>&lt;</w:t>
            </w:r>
            <w:proofErr w:type="spellStart"/>
            <w:r w:rsidRPr="001F6EC6">
              <w:rPr>
                <w:rFonts w:ascii="Arial" w:hAnsi="Arial" w:cs="Arial"/>
                <w:strike/>
                <w:color w:val="FF0000"/>
                <w:sz w:val="20"/>
                <w:szCs w:val="20"/>
                <w:lang w:val="fr-BE"/>
              </w:rPr>
              <w:t>xs:element</w:t>
            </w:r>
            <w:proofErr w:type="spellEnd"/>
            <w:r w:rsidRPr="001F6EC6">
              <w:rPr>
                <w:rFonts w:ascii="Arial" w:hAnsi="Arial" w:cs="Arial"/>
                <w:strike/>
                <w:color w:val="FF0000"/>
                <w:sz w:val="20"/>
                <w:szCs w:val="20"/>
                <w:lang w:val="fr-BE"/>
              </w:rPr>
              <w:t xml:space="preserve"> </w:t>
            </w:r>
            <w:proofErr w:type="spellStart"/>
            <w:r w:rsidRPr="001F6EC6">
              <w:rPr>
                <w:rFonts w:ascii="Arial" w:hAnsi="Arial" w:cs="Arial"/>
                <w:strike/>
                <w:color w:val="FF0000"/>
                <w:sz w:val="20"/>
                <w:szCs w:val="20"/>
                <w:lang w:val="fr-BE"/>
              </w:rPr>
              <w:t>name</w:t>
            </w:r>
            <w:proofErr w:type="spellEnd"/>
            <w:r w:rsidRPr="001F6EC6">
              <w:rPr>
                <w:rFonts w:ascii="Arial" w:hAnsi="Arial" w:cs="Arial"/>
                <w:strike/>
                <w:color w:val="FF0000"/>
                <w:sz w:val="20"/>
                <w:szCs w:val="20"/>
                <w:lang w:val="fr-BE"/>
              </w:rPr>
              <w:t xml:space="preserve">="TransportDocument" </w:t>
            </w:r>
            <w:proofErr w:type="spellStart"/>
            <w:r w:rsidRPr="001F6EC6">
              <w:rPr>
                <w:rFonts w:ascii="Arial" w:hAnsi="Arial" w:cs="Arial"/>
                <w:strike/>
                <w:color w:val="FF0000"/>
                <w:sz w:val="20"/>
                <w:szCs w:val="20"/>
                <w:lang w:val="fr-BE"/>
              </w:rPr>
              <w:t>minOccurs</w:t>
            </w:r>
            <w:proofErr w:type="spellEnd"/>
            <w:r w:rsidRPr="001F6EC6">
              <w:rPr>
                <w:rFonts w:ascii="Arial" w:hAnsi="Arial" w:cs="Arial"/>
                <w:strike/>
                <w:color w:val="FF0000"/>
                <w:sz w:val="20"/>
                <w:szCs w:val="20"/>
                <w:lang w:val="fr-BE"/>
              </w:rPr>
              <w:t xml:space="preserve">="0" </w:t>
            </w:r>
            <w:proofErr w:type="spellStart"/>
            <w:r w:rsidRPr="001F6EC6">
              <w:rPr>
                <w:rFonts w:ascii="Arial" w:hAnsi="Arial" w:cs="Arial"/>
                <w:strike/>
                <w:color w:val="FF0000"/>
                <w:sz w:val="20"/>
                <w:szCs w:val="20"/>
                <w:lang w:val="fr-BE"/>
              </w:rPr>
              <w:t>maxOccurs</w:t>
            </w:r>
            <w:proofErr w:type="spellEnd"/>
            <w:r w:rsidRPr="001F6EC6">
              <w:rPr>
                <w:rFonts w:ascii="Arial" w:hAnsi="Arial" w:cs="Arial"/>
                <w:strike/>
                <w:color w:val="FF0000"/>
                <w:sz w:val="20"/>
                <w:szCs w:val="20"/>
                <w:lang w:val="fr-BE"/>
              </w:rPr>
              <w:t>="99" type="TransportDocumentType02"&gt;</w:t>
            </w:r>
          </w:p>
          <w:p w14:paraId="6D5CB519" w14:textId="77777777" w:rsidR="00C42B51" w:rsidRPr="001F6EC6" w:rsidRDefault="00C42B51" w:rsidP="00C42B51">
            <w:pPr>
              <w:rPr>
                <w:rFonts w:ascii="Arial" w:hAnsi="Arial" w:cs="Arial"/>
                <w:strike/>
                <w:color w:val="FF0000"/>
                <w:sz w:val="20"/>
                <w:szCs w:val="20"/>
                <w:lang w:val="fr-BE"/>
              </w:rPr>
            </w:pPr>
            <w:r w:rsidRPr="001F6EC6">
              <w:rPr>
                <w:rFonts w:ascii="Arial" w:hAnsi="Arial" w:cs="Arial"/>
                <w:strike/>
                <w:color w:val="FF0000"/>
                <w:sz w:val="20"/>
                <w:szCs w:val="20"/>
                <w:lang w:val="fr-BE"/>
              </w:rPr>
              <w:t xml:space="preserve">        &lt;</w:t>
            </w:r>
            <w:proofErr w:type="spellStart"/>
            <w:r w:rsidRPr="001F6EC6">
              <w:rPr>
                <w:rFonts w:ascii="Arial" w:hAnsi="Arial" w:cs="Arial"/>
                <w:strike/>
                <w:color w:val="FF0000"/>
                <w:sz w:val="20"/>
                <w:szCs w:val="20"/>
                <w:lang w:val="fr-BE"/>
              </w:rPr>
              <w:t>xs:annotation</w:t>
            </w:r>
            <w:proofErr w:type="spellEnd"/>
            <w:r w:rsidRPr="001F6EC6">
              <w:rPr>
                <w:rFonts w:ascii="Arial" w:hAnsi="Arial" w:cs="Arial"/>
                <w:strike/>
                <w:color w:val="FF0000"/>
                <w:sz w:val="20"/>
                <w:szCs w:val="20"/>
                <w:lang w:val="fr-BE"/>
              </w:rPr>
              <w:t>&gt;</w:t>
            </w:r>
          </w:p>
          <w:p w14:paraId="189C750C" w14:textId="77777777" w:rsidR="00C42B51" w:rsidRPr="001F6EC6" w:rsidRDefault="00C42B51" w:rsidP="00C42B51">
            <w:pPr>
              <w:rPr>
                <w:rFonts w:ascii="Arial" w:hAnsi="Arial" w:cs="Arial"/>
                <w:strike/>
                <w:color w:val="FF0000"/>
                <w:sz w:val="20"/>
                <w:szCs w:val="20"/>
                <w:lang w:val="fr-BE"/>
              </w:rPr>
            </w:pPr>
            <w:r w:rsidRPr="001F6EC6">
              <w:rPr>
                <w:rFonts w:ascii="Arial" w:hAnsi="Arial" w:cs="Arial"/>
                <w:strike/>
                <w:color w:val="FF0000"/>
                <w:sz w:val="20"/>
                <w:szCs w:val="20"/>
                <w:lang w:val="fr-BE"/>
              </w:rPr>
              <w:t xml:space="preserve">          &lt;</w:t>
            </w:r>
            <w:proofErr w:type="spellStart"/>
            <w:r w:rsidRPr="001F6EC6">
              <w:rPr>
                <w:rFonts w:ascii="Arial" w:hAnsi="Arial" w:cs="Arial"/>
                <w:strike/>
                <w:color w:val="FF0000"/>
                <w:sz w:val="20"/>
                <w:szCs w:val="20"/>
                <w:lang w:val="fr-BE"/>
              </w:rPr>
              <w:t>xs:documentation</w:t>
            </w:r>
            <w:proofErr w:type="spellEnd"/>
            <w:r w:rsidRPr="001F6EC6">
              <w:rPr>
                <w:rFonts w:ascii="Arial" w:hAnsi="Arial" w:cs="Arial"/>
                <w:strike/>
                <w:color w:val="FF0000"/>
                <w:sz w:val="20"/>
                <w:szCs w:val="20"/>
                <w:lang w:val="fr-BE"/>
              </w:rPr>
              <w:t>&gt;</w:t>
            </w:r>
          </w:p>
          <w:p w14:paraId="454315AA" w14:textId="77777777" w:rsidR="00C42B51" w:rsidRPr="001F6EC6" w:rsidRDefault="00C42B51" w:rsidP="00C42B51">
            <w:pPr>
              <w:rPr>
                <w:rFonts w:ascii="Arial" w:hAnsi="Arial" w:cs="Arial"/>
                <w:strike/>
                <w:color w:val="FF0000"/>
                <w:sz w:val="20"/>
                <w:szCs w:val="20"/>
                <w:lang w:val="fr-BE"/>
              </w:rPr>
            </w:pPr>
            <w:r w:rsidRPr="001F6EC6">
              <w:rPr>
                <w:rFonts w:ascii="Arial" w:hAnsi="Arial" w:cs="Arial"/>
                <w:strike/>
                <w:color w:val="FF0000"/>
                <w:sz w:val="20"/>
                <w:szCs w:val="20"/>
                <w:lang w:val="fr-BE"/>
              </w:rPr>
              <w:t xml:space="preserve">            &lt;</w:t>
            </w:r>
            <w:proofErr w:type="gramStart"/>
            <w:r w:rsidRPr="001F6EC6">
              <w:rPr>
                <w:rFonts w:ascii="Arial" w:hAnsi="Arial" w:cs="Arial"/>
                <w:strike/>
                <w:color w:val="FF0000"/>
                <w:sz w:val="20"/>
                <w:szCs w:val="20"/>
                <w:lang w:val="fr-BE"/>
              </w:rPr>
              <w:t>description</w:t>
            </w:r>
            <w:proofErr w:type="gramEnd"/>
            <w:r w:rsidRPr="001F6EC6">
              <w:rPr>
                <w:rFonts w:ascii="Arial" w:hAnsi="Arial" w:cs="Arial"/>
                <w:strike/>
                <w:color w:val="FF0000"/>
                <w:sz w:val="20"/>
                <w:szCs w:val="20"/>
                <w:lang w:val="fr-BE"/>
              </w:rPr>
              <w:t xml:space="preserve"> value="TRANSPORT DOCUMENT" /&gt;</w:t>
            </w:r>
          </w:p>
          <w:p w14:paraId="39A2FF76" w14:textId="77777777" w:rsidR="00C42B51" w:rsidRPr="00710BF2" w:rsidRDefault="00C42B51" w:rsidP="00C42B51">
            <w:pPr>
              <w:rPr>
                <w:rFonts w:ascii="Arial" w:hAnsi="Arial" w:cs="Arial"/>
                <w:strike/>
                <w:color w:val="FF0000"/>
                <w:sz w:val="20"/>
                <w:szCs w:val="20"/>
                <w:lang w:val="fr-BE"/>
              </w:rPr>
            </w:pPr>
            <w:r w:rsidRPr="001F6EC6">
              <w:rPr>
                <w:rFonts w:ascii="Arial" w:hAnsi="Arial" w:cs="Arial"/>
                <w:strike/>
                <w:color w:val="FF0000"/>
                <w:sz w:val="20"/>
                <w:szCs w:val="20"/>
                <w:lang w:val="fr-BE"/>
              </w:rPr>
              <w:t xml:space="preserve">            </w:t>
            </w:r>
            <w:r w:rsidRPr="00710BF2">
              <w:rPr>
                <w:rFonts w:ascii="Arial" w:hAnsi="Arial" w:cs="Arial"/>
                <w:strike/>
                <w:color w:val="FF0000"/>
                <w:sz w:val="20"/>
                <w:szCs w:val="20"/>
                <w:lang w:val="fr-BE"/>
              </w:rPr>
              <w:t>&lt;</w:t>
            </w:r>
            <w:proofErr w:type="spellStart"/>
            <w:proofErr w:type="gramStart"/>
            <w:r w:rsidRPr="00710BF2">
              <w:rPr>
                <w:rFonts w:ascii="Arial" w:hAnsi="Arial" w:cs="Arial"/>
                <w:strike/>
                <w:color w:val="FF0000"/>
                <w:sz w:val="20"/>
                <w:szCs w:val="20"/>
                <w:lang w:val="fr-BE"/>
              </w:rPr>
              <w:t>optionality</w:t>
            </w:r>
            <w:proofErr w:type="spellEnd"/>
            <w:proofErr w:type="gramEnd"/>
            <w:r w:rsidRPr="00710BF2">
              <w:rPr>
                <w:rFonts w:ascii="Arial" w:hAnsi="Arial" w:cs="Arial"/>
                <w:strike/>
                <w:color w:val="FF0000"/>
                <w:sz w:val="20"/>
                <w:szCs w:val="20"/>
                <w:lang w:val="fr-BE"/>
              </w:rPr>
              <w:t xml:space="preserve"> value="O" /&gt;</w:t>
            </w:r>
          </w:p>
          <w:p w14:paraId="3D2F3081" w14:textId="77777777" w:rsidR="00C42B51" w:rsidRPr="00710BF2" w:rsidRDefault="00C42B51" w:rsidP="00C42B51">
            <w:pPr>
              <w:rPr>
                <w:rFonts w:ascii="Arial" w:hAnsi="Arial" w:cs="Arial"/>
                <w:strike/>
                <w:color w:val="FF0000"/>
                <w:sz w:val="20"/>
                <w:szCs w:val="20"/>
                <w:lang w:val="fr-BE"/>
              </w:rPr>
            </w:pPr>
            <w:r w:rsidRPr="00710BF2">
              <w:rPr>
                <w:rFonts w:ascii="Arial" w:hAnsi="Arial" w:cs="Arial"/>
                <w:strike/>
                <w:color w:val="FF0000"/>
                <w:sz w:val="20"/>
                <w:szCs w:val="20"/>
                <w:lang w:val="fr-BE"/>
              </w:rPr>
              <w:t xml:space="preserve">          &lt;/</w:t>
            </w:r>
            <w:proofErr w:type="spellStart"/>
            <w:r w:rsidRPr="00710BF2">
              <w:rPr>
                <w:rFonts w:ascii="Arial" w:hAnsi="Arial" w:cs="Arial"/>
                <w:strike/>
                <w:color w:val="FF0000"/>
                <w:sz w:val="20"/>
                <w:szCs w:val="20"/>
                <w:lang w:val="fr-BE"/>
              </w:rPr>
              <w:t>xs:documentation</w:t>
            </w:r>
            <w:proofErr w:type="spellEnd"/>
            <w:r w:rsidRPr="00710BF2">
              <w:rPr>
                <w:rFonts w:ascii="Arial" w:hAnsi="Arial" w:cs="Arial"/>
                <w:strike/>
                <w:color w:val="FF0000"/>
                <w:sz w:val="20"/>
                <w:szCs w:val="20"/>
                <w:lang w:val="fr-BE"/>
              </w:rPr>
              <w:t>&gt;</w:t>
            </w:r>
          </w:p>
          <w:p w14:paraId="56648826" w14:textId="77777777" w:rsidR="00C42B51" w:rsidRPr="008253A2" w:rsidRDefault="00C42B51" w:rsidP="00C42B51">
            <w:pPr>
              <w:rPr>
                <w:rFonts w:ascii="Arial" w:hAnsi="Arial" w:cs="Arial"/>
                <w:strike/>
                <w:color w:val="FF0000"/>
                <w:sz w:val="20"/>
                <w:szCs w:val="20"/>
              </w:rPr>
            </w:pPr>
            <w:r w:rsidRPr="00710BF2">
              <w:rPr>
                <w:rFonts w:ascii="Arial" w:hAnsi="Arial" w:cs="Arial"/>
                <w:strike/>
                <w:color w:val="FF0000"/>
                <w:sz w:val="20"/>
                <w:szCs w:val="20"/>
                <w:lang w:val="fr-BE"/>
              </w:rPr>
              <w:t xml:space="preserve">        </w:t>
            </w:r>
            <w:r w:rsidRPr="008253A2">
              <w:rPr>
                <w:rFonts w:ascii="Arial" w:hAnsi="Arial" w:cs="Arial"/>
                <w:strike/>
                <w:color w:val="FF0000"/>
                <w:sz w:val="20"/>
                <w:szCs w:val="20"/>
              </w:rPr>
              <w:t>&lt;/</w:t>
            </w:r>
            <w:proofErr w:type="spellStart"/>
            <w:r w:rsidRPr="008253A2">
              <w:rPr>
                <w:rFonts w:ascii="Arial" w:hAnsi="Arial" w:cs="Arial"/>
                <w:strike/>
                <w:color w:val="FF0000"/>
                <w:sz w:val="20"/>
                <w:szCs w:val="20"/>
              </w:rPr>
              <w:t>xs:annotation</w:t>
            </w:r>
            <w:proofErr w:type="spellEnd"/>
            <w:r w:rsidRPr="008253A2">
              <w:rPr>
                <w:rFonts w:ascii="Arial" w:hAnsi="Arial" w:cs="Arial"/>
                <w:strike/>
                <w:color w:val="FF0000"/>
                <w:sz w:val="20"/>
                <w:szCs w:val="20"/>
              </w:rPr>
              <w:t>&gt;</w:t>
            </w:r>
          </w:p>
          <w:p w14:paraId="69C7F7FD" w14:textId="77777777" w:rsidR="00C42B51" w:rsidRPr="008253A2" w:rsidRDefault="00C42B51" w:rsidP="00C42B51">
            <w:pPr>
              <w:rPr>
                <w:rFonts w:ascii="Arial" w:hAnsi="Arial" w:cs="Arial"/>
                <w:strike/>
                <w:color w:val="FF0000"/>
                <w:sz w:val="20"/>
                <w:szCs w:val="20"/>
              </w:rPr>
            </w:pPr>
            <w:r w:rsidRPr="008253A2">
              <w:rPr>
                <w:rFonts w:ascii="Arial" w:hAnsi="Arial" w:cs="Arial"/>
                <w:strike/>
                <w:color w:val="FF0000"/>
                <w:sz w:val="20"/>
                <w:szCs w:val="20"/>
              </w:rPr>
              <w:t xml:space="preserve">  &lt;/</w:t>
            </w:r>
            <w:proofErr w:type="spellStart"/>
            <w:r w:rsidRPr="008253A2">
              <w:rPr>
                <w:rFonts w:ascii="Arial" w:hAnsi="Arial" w:cs="Arial"/>
                <w:strike/>
                <w:color w:val="FF0000"/>
                <w:sz w:val="20"/>
                <w:szCs w:val="20"/>
              </w:rPr>
              <w:t>xs:element</w:t>
            </w:r>
            <w:proofErr w:type="spellEnd"/>
            <w:r w:rsidRPr="008253A2">
              <w:rPr>
                <w:rFonts w:ascii="Arial" w:hAnsi="Arial" w:cs="Arial"/>
                <w:strike/>
                <w:color w:val="FF0000"/>
                <w:sz w:val="20"/>
                <w:szCs w:val="20"/>
              </w:rPr>
              <w:t>&gt;</w:t>
            </w:r>
          </w:p>
          <w:p w14:paraId="46494019" w14:textId="77777777" w:rsidR="00C42B51" w:rsidRPr="008253A2" w:rsidRDefault="00C42B51" w:rsidP="00C42B51">
            <w:pPr>
              <w:rPr>
                <w:rStyle w:val="normaltextrun"/>
                <w:rFonts w:asciiTheme="minorHAnsi" w:hAnsiTheme="minorHAnsi" w:cstheme="minorHAnsi"/>
                <w:b/>
                <w:bCs/>
                <w:sz w:val="22"/>
                <w:szCs w:val="22"/>
                <w:u w:val="single"/>
              </w:rPr>
            </w:pPr>
          </w:p>
          <w:p w14:paraId="032CE2E4" w14:textId="77777777" w:rsidR="00C42B51" w:rsidRPr="008253A2" w:rsidRDefault="00C42B51" w:rsidP="00C42B51">
            <w:pPr>
              <w:rPr>
                <w:rStyle w:val="normaltextrun"/>
                <w:rFonts w:asciiTheme="minorHAnsi" w:hAnsiTheme="minorHAnsi" w:cstheme="minorHAnsi"/>
                <w:sz w:val="22"/>
                <w:szCs w:val="22"/>
              </w:rPr>
            </w:pPr>
            <w:r w:rsidRPr="008253A2">
              <w:rPr>
                <w:rStyle w:val="normaltextrun"/>
                <w:rFonts w:asciiTheme="minorHAnsi" w:hAnsiTheme="minorHAnsi" w:cstheme="minorHAnsi"/>
                <w:b/>
                <w:bCs/>
                <w:sz w:val="22"/>
                <w:szCs w:val="22"/>
                <w:u w:val="single"/>
              </w:rPr>
              <w:lastRenderedPageBreak/>
              <w:t>Action</w:t>
            </w:r>
            <w:r w:rsidRPr="008253A2">
              <w:rPr>
                <w:rStyle w:val="normaltextrun"/>
                <w:rFonts w:asciiTheme="minorHAnsi" w:hAnsiTheme="minorHAnsi" w:cstheme="minorHAnsi"/>
                <w:sz w:val="22"/>
                <w:szCs w:val="22"/>
              </w:rPr>
              <w:t xml:space="preserve">: All the specified Data Elements stated in the wording of </w:t>
            </w:r>
            <w:r w:rsidRPr="008253A2">
              <w:rPr>
                <w:rFonts w:asciiTheme="minorHAnsi" w:hAnsiTheme="minorHAnsi" w:cs="Arial"/>
                <w:sz w:val="22"/>
                <w:szCs w:val="22"/>
              </w:rPr>
              <w:t xml:space="preserve">B2101 </w:t>
            </w:r>
            <w:r w:rsidRPr="008253A2">
              <w:rPr>
                <w:rStyle w:val="normaltextrun"/>
                <w:rFonts w:asciiTheme="minorHAnsi" w:hAnsiTheme="minorHAnsi" w:cstheme="minorHAnsi"/>
                <w:sz w:val="22"/>
                <w:szCs w:val="22"/>
              </w:rPr>
              <w:t>should be removed from the message structure. Additionally, this update has impact on the XSD files, as depicted below.</w:t>
            </w:r>
            <w:r w:rsidRPr="008253A2">
              <w:rPr>
                <w:rStyle w:val="eop"/>
                <w:rFonts w:asciiTheme="minorHAnsi" w:hAnsiTheme="minorHAnsi" w:cstheme="minorHAnsi"/>
                <w:sz w:val="22"/>
                <w:szCs w:val="22"/>
              </w:rPr>
              <w:t> </w:t>
            </w:r>
            <w:r w:rsidRPr="008253A2">
              <w:rPr>
                <w:rStyle w:val="normaltextrun"/>
                <w:rFonts w:asciiTheme="minorHAnsi" w:hAnsiTheme="minorHAnsi" w:cstheme="minorHAnsi"/>
                <w:sz w:val="22"/>
                <w:szCs w:val="22"/>
              </w:rPr>
              <w:t xml:space="preserve"> </w:t>
            </w:r>
          </w:p>
          <w:p w14:paraId="6C08F634" w14:textId="77777777" w:rsidR="00C42B51" w:rsidRPr="008253A2" w:rsidRDefault="00C42B51" w:rsidP="00C42B51">
            <w:pPr>
              <w:rPr>
                <w:rFonts w:asciiTheme="minorHAnsi" w:hAnsiTheme="minorHAnsi" w:cs="Arial"/>
                <w:b/>
                <w:bCs/>
                <w:sz w:val="22"/>
                <w:szCs w:val="22"/>
                <w:u w:val="single"/>
              </w:rPr>
            </w:pPr>
          </w:p>
          <w:p w14:paraId="2EDA1DA2" w14:textId="77777777" w:rsidR="00C42B51" w:rsidRPr="008253A2" w:rsidRDefault="00C42B51" w:rsidP="00C42B51">
            <w:pPr>
              <w:rPr>
                <w:rFonts w:asciiTheme="minorHAnsi" w:hAnsiTheme="minorHAnsi" w:cs="Arial"/>
                <w:b/>
                <w:bCs/>
                <w:sz w:val="22"/>
                <w:szCs w:val="22"/>
                <w:u w:val="single"/>
              </w:rPr>
            </w:pPr>
            <w:r w:rsidRPr="008253A2">
              <w:rPr>
                <w:rFonts w:asciiTheme="minorHAnsi" w:hAnsiTheme="minorHAnsi" w:cs="Arial"/>
                <w:b/>
                <w:bCs/>
                <w:sz w:val="22"/>
                <w:szCs w:val="22"/>
                <w:u w:val="single"/>
              </w:rPr>
              <w:t>Example of changing the optionality of a data group in XSD file ‘</w:t>
            </w:r>
            <w:proofErr w:type="spellStart"/>
            <w:r w:rsidRPr="008253A2">
              <w:rPr>
                <w:rFonts w:asciiTheme="minorHAnsi" w:hAnsiTheme="minorHAnsi" w:cs="Arial"/>
                <w:b/>
                <w:bCs/>
                <w:sz w:val="22"/>
                <w:szCs w:val="22"/>
                <w:u w:val="single"/>
              </w:rPr>
              <w:t>ctypes</w:t>
            </w:r>
            <w:proofErr w:type="spellEnd"/>
            <w:r w:rsidRPr="008253A2">
              <w:rPr>
                <w:rFonts w:asciiTheme="minorHAnsi" w:hAnsiTheme="minorHAnsi" w:cs="Arial"/>
                <w:b/>
                <w:bCs/>
                <w:sz w:val="22"/>
                <w:szCs w:val="22"/>
                <w:u w:val="single"/>
              </w:rPr>
              <w:t>’:</w:t>
            </w:r>
          </w:p>
          <w:p w14:paraId="00AF9A42" w14:textId="77777777" w:rsidR="00C42B51" w:rsidRPr="008253A2" w:rsidRDefault="00C42B51" w:rsidP="00C42B51">
            <w:pPr>
              <w:rPr>
                <w:rFonts w:ascii="Arial" w:hAnsi="Arial" w:cs="Arial"/>
                <w:sz w:val="20"/>
                <w:szCs w:val="20"/>
              </w:rPr>
            </w:pPr>
            <w:r w:rsidRPr="008253A2">
              <w:rPr>
                <w:rFonts w:ascii="Arial" w:hAnsi="Arial" w:cs="Arial"/>
                <w:sz w:val="20"/>
                <w:szCs w:val="20"/>
              </w:rPr>
              <w:t>&lt;</w:t>
            </w:r>
            <w:proofErr w:type="spellStart"/>
            <w:r w:rsidRPr="008253A2">
              <w:rPr>
                <w:rFonts w:ascii="Arial" w:hAnsi="Arial" w:cs="Arial"/>
                <w:sz w:val="20"/>
                <w:szCs w:val="20"/>
              </w:rPr>
              <w:t>xs:element</w:t>
            </w:r>
            <w:proofErr w:type="spellEnd"/>
            <w:r w:rsidRPr="008253A2">
              <w:rPr>
                <w:rFonts w:ascii="Arial" w:hAnsi="Arial" w:cs="Arial"/>
                <w:sz w:val="20"/>
                <w:szCs w:val="20"/>
              </w:rPr>
              <w:t xml:space="preserve"> name="</w:t>
            </w:r>
            <w:proofErr w:type="spellStart"/>
            <w:r w:rsidRPr="008253A2">
              <w:rPr>
                <w:rFonts w:ascii="Arial" w:hAnsi="Arial" w:cs="Arial"/>
                <w:sz w:val="20"/>
                <w:szCs w:val="20"/>
              </w:rPr>
              <w:t>PlaceOfLoading</w:t>
            </w:r>
            <w:proofErr w:type="spellEnd"/>
            <w:r w:rsidRPr="008253A2">
              <w:rPr>
                <w:rFonts w:ascii="Arial" w:hAnsi="Arial" w:cs="Arial"/>
                <w:sz w:val="20"/>
                <w:szCs w:val="20"/>
              </w:rPr>
              <w:t>" minOccurs="0" type="PlaceOfLoadingType04"&gt;</w:t>
            </w:r>
          </w:p>
          <w:p w14:paraId="6BBD979D"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w:t>
            </w:r>
            <w:proofErr w:type="spellStart"/>
            <w:r w:rsidRPr="008253A2">
              <w:rPr>
                <w:rFonts w:ascii="Arial" w:hAnsi="Arial" w:cs="Arial"/>
                <w:sz w:val="20"/>
                <w:szCs w:val="20"/>
              </w:rPr>
              <w:t>xs:annotation</w:t>
            </w:r>
            <w:proofErr w:type="spellEnd"/>
            <w:r w:rsidRPr="008253A2">
              <w:rPr>
                <w:rFonts w:ascii="Arial" w:hAnsi="Arial" w:cs="Arial"/>
                <w:sz w:val="20"/>
                <w:szCs w:val="20"/>
              </w:rPr>
              <w:t>&gt;</w:t>
            </w:r>
          </w:p>
          <w:p w14:paraId="636E405F"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w:t>
            </w:r>
            <w:proofErr w:type="spellStart"/>
            <w:r w:rsidRPr="008253A2">
              <w:rPr>
                <w:rFonts w:ascii="Arial" w:hAnsi="Arial" w:cs="Arial"/>
                <w:sz w:val="20"/>
                <w:szCs w:val="20"/>
              </w:rPr>
              <w:t>xs:documentation</w:t>
            </w:r>
            <w:proofErr w:type="spellEnd"/>
            <w:r w:rsidRPr="008253A2">
              <w:rPr>
                <w:rFonts w:ascii="Arial" w:hAnsi="Arial" w:cs="Arial"/>
                <w:sz w:val="20"/>
                <w:szCs w:val="20"/>
              </w:rPr>
              <w:t>&gt;</w:t>
            </w:r>
          </w:p>
          <w:p w14:paraId="17A855E7"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&lt;description value="PLACE OF LOADING" /&gt;</w:t>
            </w:r>
          </w:p>
          <w:p w14:paraId="2FF44D25"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&lt;optionality value="</w:t>
            </w:r>
            <w:r w:rsidRPr="008253A2">
              <w:rPr>
                <w:rFonts w:ascii="Arial" w:hAnsi="Arial" w:cs="Arial"/>
                <w:strike/>
                <w:color w:val="FF0000"/>
                <w:sz w:val="20"/>
                <w:szCs w:val="20"/>
              </w:rPr>
              <w:t>O</w:t>
            </w:r>
            <w:r w:rsidRPr="008253A2">
              <w:rPr>
                <w:rFonts w:ascii="Arial" w:hAnsi="Arial" w:cs="Arial"/>
                <w:b/>
                <w:bCs/>
                <w:sz w:val="20"/>
                <w:szCs w:val="20"/>
                <w:highlight w:val="yellow"/>
              </w:rPr>
              <w:t>R</w:t>
            </w:r>
            <w:r w:rsidRPr="008253A2">
              <w:rPr>
                <w:rFonts w:ascii="Arial" w:hAnsi="Arial" w:cs="Arial"/>
                <w:sz w:val="20"/>
                <w:szCs w:val="20"/>
              </w:rPr>
              <w:t>" /&gt;</w:t>
            </w:r>
          </w:p>
          <w:p w14:paraId="4A405032"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w:t>
            </w:r>
            <w:proofErr w:type="spellStart"/>
            <w:r w:rsidRPr="008253A2">
              <w:rPr>
                <w:rFonts w:ascii="Arial" w:hAnsi="Arial" w:cs="Arial"/>
                <w:sz w:val="20"/>
                <w:szCs w:val="20"/>
              </w:rPr>
              <w:t>xs:documentation</w:t>
            </w:r>
            <w:proofErr w:type="spellEnd"/>
            <w:r w:rsidRPr="008253A2">
              <w:rPr>
                <w:rFonts w:ascii="Arial" w:hAnsi="Arial" w:cs="Arial"/>
                <w:sz w:val="20"/>
                <w:szCs w:val="20"/>
              </w:rPr>
              <w:t>&gt;</w:t>
            </w:r>
          </w:p>
          <w:p w14:paraId="20515A25" w14:textId="77777777" w:rsidR="00C42B51" w:rsidRPr="008253A2" w:rsidRDefault="00C42B51" w:rsidP="00C42B51">
            <w:pPr>
              <w:rPr>
                <w:rFonts w:ascii="Arial" w:hAnsi="Arial" w:cs="Arial"/>
                <w:sz w:val="20"/>
                <w:szCs w:val="20"/>
              </w:rPr>
            </w:pPr>
            <w:r w:rsidRPr="008253A2">
              <w:rPr>
                <w:rFonts w:ascii="Arial" w:hAnsi="Arial" w:cs="Arial"/>
                <w:sz w:val="20"/>
                <w:szCs w:val="20"/>
              </w:rPr>
              <w:t xml:space="preserve">        &lt;/</w:t>
            </w:r>
            <w:proofErr w:type="spellStart"/>
            <w:r w:rsidRPr="008253A2">
              <w:rPr>
                <w:rFonts w:ascii="Arial" w:hAnsi="Arial" w:cs="Arial"/>
                <w:sz w:val="20"/>
                <w:szCs w:val="20"/>
              </w:rPr>
              <w:t>xs:annotation</w:t>
            </w:r>
            <w:proofErr w:type="spellEnd"/>
            <w:r w:rsidRPr="008253A2">
              <w:rPr>
                <w:rFonts w:ascii="Arial" w:hAnsi="Arial" w:cs="Arial"/>
                <w:sz w:val="20"/>
                <w:szCs w:val="20"/>
              </w:rPr>
              <w:t>&gt;</w:t>
            </w:r>
          </w:p>
          <w:p w14:paraId="6BFBF7F5" w14:textId="77777777" w:rsidR="00C42B51" w:rsidRPr="008253A2" w:rsidRDefault="00C42B51" w:rsidP="00C42B51">
            <w:pPr>
              <w:rPr>
                <w:rFonts w:asciiTheme="minorHAnsi" w:hAnsiTheme="minorHAnsi" w:cs="Arial"/>
                <w:sz w:val="22"/>
                <w:szCs w:val="22"/>
              </w:rPr>
            </w:pPr>
            <w:r w:rsidRPr="008253A2">
              <w:rPr>
                <w:rFonts w:ascii="Arial" w:hAnsi="Arial" w:cs="Arial"/>
                <w:sz w:val="20"/>
                <w:szCs w:val="20"/>
              </w:rPr>
              <w:t xml:space="preserve">      &lt;/</w:t>
            </w:r>
            <w:proofErr w:type="spellStart"/>
            <w:r w:rsidRPr="008253A2">
              <w:rPr>
                <w:rFonts w:ascii="Arial" w:hAnsi="Arial" w:cs="Arial"/>
                <w:sz w:val="20"/>
                <w:szCs w:val="20"/>
              </w:rPr>
              <w:t>xs:element</w:t>
            </w:r>
            <w:proofErr w:type="spellEnd"/>
            <w:r w:rsidRPr="008253A2">
              <w:rPr>
                <w:rFonts w:ascii="Arial" w:hAnsi="Arial" w:cs="Arial"/>
                <w:sz w:val="20"/>
                <w:szCs w:val="20"/>
              </w:rPr>
              <w:t>&gt;</w:t>
            </w:r>
          </w:p>
          <w:p w14:paraId="3C646CE3" w14:textId="77777777" w:rsidR="00C42B51" w:rsidRPr="008253A2" w:rsidRDefault="00C42B51" w:rsidP="00C42B51">
            <w:pPr>
              <w:rPr>
                <w:rFonts w:asciiTheme="minorHAnsi" w:hAnsiTheme="minorHAnsi" w:cs="Arial"/>
                <w:sz w:val="22"/>
                <w:szCs w:val="22"/>
              </w:rPr>
            </w:pPr>
          </w:p>
          <w:p w14:paraId="45CCEC37" w14:textId="0EEB7C90" w:rsidR="00C42B51" w:rsidRPr="008253A2" w:rsidRDefault="00E437D8" w:rsidP="00CA20C2">
            <w:pPr>
              <w:rPr>
                <w:rFonts w:asciiTheme="minorHAnsi" w:hAnsiTheme="minorHAnsi" w:cs="Arial"/>
                <w:sz w:val="22"/>
                <w:szCs w:val="22"/>
              </w:rPr>
            </w:pPr>
            <w:r w:rsidRPr="008253A2">
              <w:rPr>
                <w:rFonts w:asciiTheme="minorHAnsi" w:hAnsiTheme="minorHAnsi" w:cs="Arial"/>
                <w:sz w:val="22"/>
                <w:szCs w:val="22"/>
              </w:rPr>
              <w:t>A</w:t>
            </w:r>
            <w:r w:rsidR="00CE504C" w:rsidRPr="008253A2">
              <w:rPr>
                <w:rFonts w:asciiTheme="minorHAnsi" w:hAnsiTheme="minorHAnsi" w:cs="Arial"/>
                <w:sz w:val="22"/>
                <w:szCs w:val="22"/>
              </w:rPr>
              <w:t xml:space="preserve"> summary of all the changes</w:t>
            </w:r>
            <w:r w:rsidRPr="008253A2">
              <w:rPr>
                <w:rFonts w:asciiTheme="minorHAnsi" w:hAnsiTheme="minorHAnsi" w:cs="Arial"/>
                <w:sz w:val="22"/>
                <w:szCs w:val="22"/>
              </w:rPr>
              <w:t xml:space="preserve"> is included </w:t>
            </w:r>
            <w:r w:rsidR="00D676E5" w:rsidRPr="008253A2">
              <w:rPr>
                <w:rFonts w:asciiTheme="minorHAnsi" w:hAnsiTheme="minorHAnsi" w:cs="Arial"/>
                <w:sz w:val="22"/>
                <w:szCs w:val="22"/>
              </w:rPr>
              <w:t xml:space="preserve">below </w:t>
            </w:r>
            <w:r w:rsidRPr="008253A2">
              <w:rPr>
                <w:rFonts w:asciiTheme="minorHAnsi" w:hAnsiTheme="minorHAnsi" w:cs="Arial"/>
                <w:sz w:val="22"/>
                <w:szCs w:val="22"/>
              </w:rPr>
              <w:t>in an excel file for</w:t>
            </w:r>
            <w:r w:rsidR="00CE504C" w:rsidRPr="008253A2">
              <w:rPr>
                <w:rFonts w:asciiTheme="minorHAnsi" w:hAnsiTheme="minorHAnsi" w:cs="Arial"/>
                <w:sz w:val="22"/>
                <w:szCs w:val="22"/>
              </w:rPr>
              <w:t xml:space="preserve"> the messages CC007C, CC013C, CC015C, CC017C, CC028C, CC029C, and CC170C.</w:t>
            </w:r>
          </w:p>
          <w:p w14:paraId="618EE188" w14:textId="77777777" w:rsidR="00C42B51" w:rsidRPr="008253A2" w:rsidRDefault="00C42B51" w:rsidP="00C42B51">
            <w:pPr>
              <w:pStyle w:val="ListParagraph"/>
              <w:rPr>
                <w:rFonts w:asciiTheme="minorHAnsi" w:hAnsiTheme="minorHAnsi" w:cs="Arial"/>
                <w:sz w:val="22"/>
                <w:szCs w:val="22"/>
              </w:rPr>
            </w:pPr>
          </w:p>
          <w:p w14:paraId="416EF94B" w14:textId="76E8DBA5" w:rsidR="00C42B51" w:rsidRPr="008253A2" w:rsidRDefault="00783C1A" w:rsidP="00783C1A">
            <w:pPr>
              <w:pStyle w:val="paragraph"/>
              <w:spacing w:before="0" w:beforeAutospacing="0" w:after="0" w:afterAutospacing="0"/>
              <w:textAlignment w:val="baseline"/>
              <w:rPr>
                <w:rFonts w:asciiTheme="minorHAnsi" w:hAnsiTheme="minorHAnsi" w:cstheme="minorHAnsi"/>
                <w:sz w:val="22"/>
                <w:szCs w:val="22"/>
                <w:u w:val="single"/>
                <w:lang w:val="en-GB"/>
              </w:rPr>
            </w:pPr>
            <w:r w:rsidRPr="008253A2">
              <w:rPr>
                <w:rFonts w:asciiTheme="minorHAnsi" w:hAnsiTheme="minorHAnsi" w:cstheme="minorHAnsi"/>
                <w:sz w:val="22"/>
                <w:szCs w:val="22"/>
                <w:u w:val="single"/>
                <w:lang w:val="en-GB"/>
              </w:rPr>
              <w:t>NOTE</w:t>
            </w:r>
            <w:r w:rsidR="00C42B51" w:rsidRPr="008253A2">
              <w:rPr>
                <w:rFonts w:asciiTheme="minorHAnsi" w:hAnsiTheme="minorHAnsi" w:cstheme="minorHAnsi"/>
                <w:sz w:val="22"/>
                <w:szCs w:val="22"/>
                <w:u w:val="single"/>
                <w:lang w:val="en-GB"/>
              </w:rPr>
              <w:t>: The attached excel</w:t>
            </w:r>
            <w:r w:rsidR="00965514" w:rsidRPr="008253A2">
              <w:rPr>
                <w:rFonts w:asciiTheme="minorHAnsi" w:hAnsiTheme="minorHAnsi" w:cstheme="minorHAnsi"/>
                <w:sz w:val="22"/>
                <w:szCs w:val="22"/>
                <w:u w:val="single"/>
                <w:lang w:val="en-GB"/>
              </w:rPr>
              <w:t>, that follows,</w:t>
            </w:r>
            <w:r w:rsidR="00C42B51" w:rsidRPr="008253A2">
              <w:rPr>
                <w:rFonts w:asciiTheme="minorHAnsi" w:hAnsiTheme="minorHAnsi" w:cstheme="minorHAnsi"/>
                <w:sz w:val="22"/>
                <w:szCs w:val="22"/>
                <w:u w:val="single"/>
                <w:lang w:val="en-GB"/>
              </w:rPr>
              <w:t xml:space="preserve"> depicts the </w:t>
            </w:r>
            <w:r w:rsidR="00C42B51" w:rsidRPr="008253A2">
              <w:rPr>
                <w:rFonts w:asciiTheme="minorHAnsi" w:hAnsiTheme="minorHAnsi" w:cstheme="minorHAnsi"/>
                <w:b/>
                <w:bCs/>
                <w:sz w:val="22"/>
                <w:szCs w:val="22"/>
                <w:u w:val="single"/>
                <w:lang w:val="en-GB"/>
              </w:rPr>
              <w:t>AS-IS</w:t>
            </w:r>
            <w:r w:rsidR="00C42B51" w:rsidRPr="008253A2">
              <w:rPr>
                <w:rFonts w:asciiTheme="minorHAnsi" w:hAnsiTheme="minorHAnsi" w:cstheme="minorHAnsi"/>
                <w:sz w:val="22"/>
                <w:szCs w:val="22"/>
                <w:u w:val="single"/>
                <w:lang w:val="en-GB"/>
              </w:rPr>
              <w:t xml:space="preserve"> </w:t>
            </w:r>
            <w:r w:rsidR="0002309D" w:rsidRPr="008253A2">
              <w:rPr>
                <w:rFonts w:asciiTheme="minorHAnsi" w:hAnsiTheme="minorHAnsi" w:cstheme="minorHAnsi"/>
                <w:sz w:val="22"/>
                <w:szCs w:val="22"/>
                <w:u w:val="single"/>
                <w:lang w:val="en-GB"/>
              </w:rPr>
              <w:t xml:space="preserve">message </w:t>
            </w:r>
            <w:r w:rsidR="00C42B51" w:rsidRPr="008253A2">
              <w:rPr>
                <w:rFonts w:asciiTheme="minorHAnsi" w:hAnsiTheme="minorHAnsi" w:cstheme="minorHAnsi"/>
                <w:sz w:val="22"/>
                <w:szCs w:val="22"/>
                <w:u w:val="single"/>
                <w:lang w:val="en-GB"/>
              </w:rPr>
              <w:t xml:space="preserve">(i.e. </w:t>
            </w:r>
            <w:r w:rsidR="0002309D" w:rsidRPr="008253A2">
              <w:rPr>
                <w:rFonts w:asciiTheme="minorHAnsi" w:hAnsiTheme="minorHAnsi" w:cstheme="minorHAnsi"/>
                <w:sz w:val="22"/>
                <w:szCs w:val="22"/>
                <w:u w:val="single"/>
                <w:lang w:val="en-GB"/>
              </w:rPr>
              <w:t>based on the</w:t>
            </w:r>
            <w:r w:rsidR="00C42B51" w:rsidRPr="008253A2">
              <w:rPr>
                <w:rFonts w:asciiTheme="minorHAnsi" w:hAnsiTheme="minorHAnsi" w:cstheme="minorHAnsi"/>
                <w:sz w:val="22"/>
                <w:szCs w:val="22"/>
                <w:u w:val="single"/>
                <w:lang w:val="en-GB"/>
              </w:rPr>
              <w:t xml:space="preserve"> DDNTA-5.15.2-v2.00) with strikethrough changes. There is also a column named “Notes”</w:t>
            </w:r>
            <w:r w:rsidR="00C7558F" w:rsidRPr="008253A2">
              <w:rPr>
                <w:rFonts w:asciiTheme="minorHAnsi" w:hAnsiTheme="minorHAnsi" w:cstheme="minorHAnsi"/>
                <w:sz w:val="22"/>
                <w:szCs w:val="22"/>
                <w:u w:val="single"/>
                <w:lang w:val="en-GB"/>
              </w:rPr>
              <w:t>,</w:t>
            </w:r>
            <w:r w:rsidR="00C42B51" w:rsidRPr="008253A2">
              <w:rPr>
                <w:rFonts w:asciiTheme="minorHAnsi" w:hAnsiTheme="minorHAnsi" w:cstheme="minorHAnsi"/>
                <w:sz w:val="22"/>
                <w:szCs w:val="22"/>
                <w:u w:val="single"/>
                <w:lang w:val="en-GB"/>
              </w:rPr>
              <w:t xml:space="preserve"> which depicts the type of change and the de-activation/activation of </w:t>
            </w:r>
            <w:r w:rsidR="00D0324F" w:rsidRPr="008253A2">
              <w:rPr>
                <w:rFonts w:asciiTheme="minorHAnsi" w:hAnsiTheme="minorHAnsi" w:cstheme="minorHAnsi"/>
                <w:sz w:val="22"/>
                <w:szCs w:val="22"/>
                <w:u w:val="single"/>
                <w:lang w:val="en-GB"/>
              </w:rPr>
              <w:t xml:space="preserve">the </w:t>
            </w:r>
            <w:r w:rsidR="00C42B51" w:rsidRPr="008253A2">
              <w:rPr>
                <w:rFonts w:asciiTheme="minorHAnsi" w:hAnsiTheme="minorHAnsi" w:cstheme="minorHAnsi"/>
                <w:sz w:val="22"/>
                <w:szCs w:val="22"/>
                <w:u w:val="single"/>
                <w:lang w:val="en-GB"/>
              </w:rPr>
              <w:t xml:space="preserve">respective R/Cs (where applicable). </w:t>
            </w:r>
          </w:p>
          <w:p w14:paraId="595E98BF" w14:textId="77777777" w:rsidR="00C42B51" w:rsidRPr="008253A2" w:rsidRDefault="00C42B51" w:rsidP="00C42B51">
            <w:pPr>
              <w:rPr>
                <w:rFonts w:asciiTheme="minorHAnsi" w:hAnsiTheme="minorHAnsi" w:cs="Arial"/>
                <w:sz w:val="22"/>
                <w:szCs w:val="22"/>
              </w:rPr>
            </w:pPr>
          </w:p>
          <w:bookmarkStart w:id="8" w:name="_MON_1775901549"/>
          <w:bookmarkEnd w:id="8"/>
          <w:p w14:paraId="1D16C3CF" w14:textId="3DA8E3CD" w:rsidR="00C42B51" w:rsidRPr="008253A2" w:rsidRDefault="00815AF6" w:rsidP="00C42B51">
            <w:pPr>
              <w:jc w:val="center"/>
              <w:rPr>
                <w:rFonts w:asciiTheme="minorHAnsi" w:hAnsiTheme="minorHAnsi" w:cs="Arial"/>
                <w:b/>
                <w:bCs/>
                <w:sz w:val="22"/>
                <w:szCs w:val="22"/>
              </w:rPr>
            </w:pPr>
            <w:r w:rsidRPr="008253A2">
              <w:rPr>
                <w:rFonts w:asciiTheme="minorHAnsi" w:hAnsiTheme="minorHAnsi" w:cs="Arial"/>
                <w:b/>
                <w:bCs/>
                <w:sz w:val="22"/>
                <w:szCs w:val="22"/>
              </w:rPr>
              <w:object w:dxaOrig="1520" w:dyaOrig="985" w14:anchorId="37445C45">
                <v:shape id="_x0000_i1029" type="#_x0000_t75" style="width:76.85pt;height:49.45pt" o:ole="">
                  <v:imagedata r:id="rId15" o:title=""/>
                </v:shape>
                <o:OLEObject Type="Embed" ProgID="Excel.Sheet.12" ShapeID="_x0000_i1029" DrawAspect="Icon" ObjectID="_1796206521" r:id="rId16"/>
              </w:object>
            </w:r>
          </w:p>
          <w:p w14:paraId="01752E79" w14:textId="77777777" w:rsidR="00042019" w:rsidRPr="008253A2" w:rsidRDefault="00042019" w:rsidP="00042019">
            <w:pPr>
              <w:rPr>
                <w:rFonts w:asciiTheme="minorHAnsi" w:hAnsiTheme="minorHAnsi" w:cstheme="minorHAnsi"/>
                <w:b/>
                <w:bCs/>
                <w:sz w:val="22"/>
                <w:szCs w:val="22"/>
              </w:rPr>
            </w:pPr>
          </w:p>
          <w:p w14:paraId="55F80A3A" w14:textId="11FBBC58" w:rsidR="00CB7754" w:rsidRPr="008253A2" w:rsidRDefault="00CB7754" w:rsidP="0081489C">
            <w:pPr>
              <w:pStyle w:val="ListParagraph"/>
              <w:numPr>
                <w:ilvl w:val="0"/>
                <w:numId w:val="5"/>
              </w:numPr>
              <w:rPr>
                <w:rFonts w:asciiTheme="minorHAnsi" w:hAnsiTheme="minorHAnsi" w:cstheme="minorHAnsi"/>
                <w:b/>
                <w:bCs/>
                <w:sz w:val="22"/>
                <w:szCs w:val="22"/>
              </w:rPr>
            </w:pPr>
            <w:r w:rsidRPr="008253A2">
              <w:rPr>
                <w:rFonts w:asciiTheme="minorHAnsi" w:hAnsiTheme="minorHAnsi" w:cstheme="minorHAnsi"/>
                <w:b/>
                <w:bCs/>
                <w:sz w:val="22"/>
                <w:szCs w:val="22"/>
              </w:rPr>
              <w:t xml:space="preserve">Changes needed to be performed in ‘D’ messages </w:t>
            </w:r>
            <w:r w:rsidR="00B3352B" w:rsidRPr="008253A2">
              <w:rPr>
                <w:rFonts w:asciiTheme="minorHAnsi" w:hAnsiTheme="minorHAnsi" w:cstheme="minorHAnsi"/>
                <w:b/>
                <w:bCs/>
                <w:sz w:val="22"/>
                <w:szCs w:val="22"/>
              </w:rPr>
              <w:t xml:space="preserve">as </w:t>
            </w:r>
            <w:r w:rsidRPr="008253A2">
              <w:rPr>
                <w:rFonts w:asciiTheme="minorHAnsi" w:hAnsiTheme="minorHAnsi" w:cstheme="minorHAnsi"/>
                <w:b/>
                <w:bCs/>
                <w:sz w:val="22"/>
                <w:szCs w:val="22"/>
              </w:rPr>
              <w:t xml:space="preserve">defined </w:t>
            </w:r>
            <w:r w:rsidR="00B3352B" w:rsidRPr="008253A2">
              <w:rPr>
                <w:rFonts w:asciiTheme="minorHAnsi" w:hAnsiTheme="minorHAnsi" w:cstheme="minorHAnsi"/>
                <w:b/>
                <w:bCs/>
                <w:sz w:val="22"/>
                <w:szCs w:val="22"/>
              </w:rPr>
              <w:t xml:space="preserve">in </w:t>
            </w:r>
            <w:r w:rsidRPr="008253A2">
              <w:rPr>
                <w:rFonts w:asciiTheme="minorHAnsi" w:hAnsiTheme="minorHAnsi" w:cstheme="minorHAnsi"/>
                <w:b/>
                <w:bCs/>
                <w:sz w:val="22"/>
                <w:szCs w:val="22"/>
              </w:rPr>
              <w:t>DDNTA-6.3.0-v1.00</w:t>
            </w:r>
          </w:p>
          <w:p w14:paraId="6E3FBEF7" w14:textId="77777777" w:rsidR="00B3352B" w:rsidRPr="008253A2" w:rsidRDefault="00B3352B" w:rsidP="00B3352B">
            <w:pPr>
              <w:pStyle w:val="ListParagraph"/>
              <w:rPr>
                <w:rFonts w:asciiTheme="minorHAnsi" w:hAnsiTheme="minorHAnsi" w:cstheme="minorHAnsi"/>
                <w:b/>
                <w:bCs/>
                <w:sz w:val="22"/>
                <w:szCs w:val="22"/>
              </w:rPr>
            </w:pPr>
          </w:p>
          <w:p w14:paraId="27AD30CF" w14:textId="4DD2AE3E" w:rsidR="00CB7754" w:rsidRPr="008253A2" w:rsidRDefault="00BE08A0" w:rsidP="00CB7754">
            <w:pPr>
              <w:rPr>
                <w:rFonts w:asciiTheme="minorHAnsi" w:hAnsiTheme="minorHAnsi" w:cs="Arial"/>
                <w:sz w:val="22"/>
                <w:szCs w:val="22"/>
              </w:rPr>
            </w:pPr>
            <w:r w:rsidRPr="008253A2">
              <w:rPr>
                <w:rFonts w:asciiTheme="minorHAnsi" w:hAnsiTheme="minorHAnsi" w:cs="Arial"/>
                <w:sz w:val="22"/>
                <w:szCs w:val="22"/>
              </w:rPr>
              <w:t>The</w:t>
            </w:r>
            <w:r w:rsidRPr="008253A2">
              <w:rPr>
                <w:rFonts w:asciiTheme="minorHAnsi" w:hAnsiTheme="minorHAnsi" w:cs="Arial"/>
                <w:b/>
                <w:bCs/>
                <w:sz w:val="22"/>
                <w:szCs w:val="22"/>
              </w:rPr>
              <w:t xml:space="preserve"> </w:t>
            </w:r>
            <w:r w:rsidR="00CB7754" w:rsidRPr="008253A2">
              <w:rPr>
                <w:rFonts w:asciiTheme="minorHAnsi" w:hAnsiTheme="minorHAnsi" w:cs="Arial"/>
                <w:b/>
                <w:bCs/>
                <w:sz w:val="22"/>
                <w:szCs w:val="22"/>
              </w:rPr>
              <w:t>DDNTA-6.3.0-v1.00</w:t>
            </w:r>
            <w:r w:rsidR="00CB7754" w:rsidRPr="008253A2">
              <w:rPr>
                <w:rFonts w:asciiTheme="minorHAnsi" w:hAnsiTheme="minorHAnsi" w:cs="Arial"/>
                <w:sz w:val="22"/>
                <w:szCs w:val="22"/>
              </w:rPr>
              <w:t xml:space="preserve"> and </w:t>
            </w:r>
            <w:r w:rsidRPr="008253A2">
              <w:rPr>
                <w:rFonts w:asciiTheme="minorHAnsi" w:hAnsiTheme="minorHAnsi" w:cs="Arial"/>
                <w:sz w:val="22"/>
                <w:szCs w:val="22"/>
              </w:rPr>
              <w:t xml:space="preserve">the </w:t>
            </w:r>
            <w:r w:rsidR="00CB7754" w:rsidRPr="008253A2">
              <w:rPr>
                <w:rFonts w:asciiTheme="minorHAnsi" w:hAnsiTheme="minorHAnsi" w:cs="Arial"/>
                <w:b/>
                <w:bCs/>
                <w:sz w:val="22"/>
                <w:szCs w:val="22"/>
              </w:rPr>
              <w:t>CSE-v60.4.4</w:t>
            </w:r>
            <w:r w:rsidR="00CB7754" w:rsidRPr="008253A2">
              <w:rPr>
                <w:rFonts w:asciiTheme="minorHAnsi" w:hAnsiTheme="minorHAnsi" w:cs="Arial"/>
                <w:sz w:val="22"/>
                <w:szCs w:val="22"/>
              </w:rPr>
              <w:t xml:space="preserve"> shall be updated as follows (addition of </w:t>
            </w:r>
            <w:r w:rsidR="00CB7754" w:rsidRPr="008253A2">
              <w:rPr>
                <w:rFonts w:asciiTheme="minorHAnsi" w:hAnsiTheme="minorHAnsi" w:cs="Arial"/>
                <w:b/>
                <w:sz w:val="22"/>
                <w:szCs w:val="22"/>
                <w:highlight w:val="yellow"/>
              </w:rPr>
              <w:t>text highlighted in yellow</w:t>
            </w:r>
            <w:r w:rsidR="00CB7754" w:rsidRPr="008253A2">
              <w:rPr>
                <w:rFonts w:asciiTheme="minorHAnsi" w:hAnsiTheme="minorHAnsi" w:cs="Arial"/>
                <w:sz w:val="22"/>
                <w:szCs w:val="22"/>
              </w:rPr>
              <w:t xml:space="preserve"> – removal of </w:t>
            </w:r>
            <w:r w:rsidR="00CB7754" w:rsidRPr="008253A2">
              <w:rPr>
                <w:rFonts w:asciiTheme="minorHAnsi" w:hAnsiTheme="minorHAnsi" w:cs="Arial"/>
                <w:strike/>
                <w:color w:val="FF0000"/>
                <w:sz w:val="22"/>
                <w:szCs w:val="22"/>
              </w:rPr>
              <w:t>text with strikethrough</w:t>
            </w:r>
            <w:r w:rsidR="00CB7754" w:rsidRPr="008253A2">
              <w:rPr>
                <w:rFonts w:asciiTheme="minorHAnsi" w:hAnsiTheme="minorHAnsi" w:cs="Arial"/>
                <w:sz w:val="22"/>
                <w:szCs w:val="22"/>
              </w:rPr>
              <w:t>)</w:t>
            </w:r>
            <w:r w:rsidR="00CB7754" w:rsidRPr="008253A2">
              <w:rPr>
                <w:rFonts w:asciiTheme="minorHAnsi" w:hAnsiTheme="minorHAnsi" w:cstheme="minorHAnsi"/>
                <w:sz w:val="22"/>
                <w:szCs w:val="22"/>
              </w:rPr>
              <w:t>:</w:t>
            </w:r>
          </w:p>
          <w:p w14:paraId="3A363198" w14:textId="77777777" w:rsidR="00CB7754" w:rsidRPr="008253A2" w:rsidRDefault="00CB7754" w:rsidP="00CB7754">
            <w:pPr>
              <w:rPr>
                <w:rFonts w:asciiTheme="minorHAnsi" w:hAnsiTheme="minorHAnsi" w:cs="Arial"/>
                <w:b/>
                <w:bCs/>
                <w:sz w:val="22"/>
                <w:szCs w:val="22"/>
              </w:rPr>
            </w:pPr>
          </w:p>
          <w:p w14:paraId="5D813ECD" w14:textId="69663410" w:rsidR="00B75470" w:rsidRPr="008253A2" w:rsidRDefault="00B75470" w:rsidP="00CB7754">
            <w:pPr>
              <w:rPr>
                <w:rFonts w:asciiTheme="minorHAnsi" w:hAnsiTheme="minorHAnsi" w:cs="Arial"/>
                <w:sz w:val="22"/>
                <w:szCs w:val="22"/>
              </w:rPr>
            </w:pPr>
            <w:r w:rsidRPr="008253A2">
              <w:rPr>
                <w:rFonts w:asciiTheme="minorHAnsi" w:hAnsiTheme="minorHAnsi" w:cs="Arial"/>
                <w:sz w:val="22"/>
                <w:szCs w:val="22"/>
              </w:rPr>
              <w:t xml:space="preserve">The </w:t>
            </w:r>
            <w:r w:rsidR="00EA3CF4" w:rsidRPr="008253A2">
              <w:rPr>
                <w:rFonts w:asciiTheme="minorHAnsi" w:hAnsiTheme="minorHAnsi" w:cs="Arial"/>
                <w:sz w:val="22"/>
                <w:szCs w:val="22"/>
              </w:rPr>
              <w:t xml:space="preserve">CC007D, </w:t>
            </w:r>
            <w:r w:rsidR="00CB7754" w:rsidRPr="008253A2">
              <w:rPr>
                <w:rFonts w:asciiTheme="minorHAnsi" w:hAnsiTheme="minorHAnsi" w:cs="Arial"/>
                <w:sz w:val="22"/>
                <w:szCs w:val="22"/>
              </w:rPr>
              <w:t>CC015D, CC013D</w:t>
            </w:r>
            <w:r w:rsidR="00EA3CF4" w:rsidRPr="008253A2">
              <w:rPr>
                <w:rFonts w:asciiTheme="minorHAnsi" w:hAnsiTheme="minorHAnsi" w:cs="Arial"/>
                <w:sz w:val="22"/>
                <w:szCs w:val="22"/>
              </w:rPr>
              <w:t>, CC017D,</w:t>
            </w:r>
            <w:r w:rsidR="00050D29" w:rsidRPr="008253A2">
              <w:rPr>
                <w:rFonts w:asciiTheme="minorHAnsi" w:hAnsiTheme="minorHAnsi" w:cs="Arial"/>
                <w:sz w:val="22"/>
                <w:szCs w:val="22"/>
              </w:rPr>
              <w:t xml:space="preserve"> </w:t>
            </w:r>
            <w:r w:rsidR="00EA3CF4" w:rsidRPr="008253A2">
              <w:rPr>
                <w:rFonts w:asciiTheme="minorHAnsi" w:hAnsiTheme="minorHAnsi" w:cs="Arial"/>
                <w:sz w:val="22"/>
                <w:szCs w:val="22"/>
              </w:rPr>
              <w:t>CC028D,</w:t>
            </w:r>
            <w:r w:rsidR="00CB7754" w:rsidRPr="008253A2">
              <w:rPr>
                <w:rFonts w:asciiTheme="minorHAnsi" w:hAnsiTheme="minorHAnsi" w:cs="Arial"/>
                <w:sz w:val="22"/>
                <w:szCs w:val="22"/>
              </w:rPr>
              <w:t xml:space="preserve"> CC029D</w:t>
            </w:r>
            <w:r w:rsidR="00C42B51" w:rsidRPr="008253A2">
              <w:rPr>
                <w:rFonts w:asciiTheme="minorHAnsi" w:hAnsiTheme="minorHAnsi" w:cs="Arial"/>
                <w:sz w:val="22"/>
                <w:szCs w:val="22"/>
              </w:rPr>
              <w:t>,</w:t>
            </w:r>
            <w:r w:rsidR="00CB7754" w:rsidRPr="008253A2">
              <w:rPr>
                <w:rFonts w:asciiTheme="minorHAnsi" w:hAnsiTheme="minorHAnsi" w:cs="Arial"/>
                <w:sz w:val="22"/>
                <w:szCs w:val="22"/>
              </w:rPr>
              <w:t xml:space="preserve"> </w:t>
            </w:r>
            <w:r w:rsidR="00F851A8" w:rsidRPr="008253A2">
              <w:rPr>
                <w:rFonts w:asciiTheme="minorHAnsi" w:hAnsiTheme="minorHAnsi" w:cs="Arial"/>
                <w:sz w:val="22"/>
                <w:szCs w:val="22"/>
              </w:rPr>
              <w:t xml:space="preserve">and </w:t>
            </w:r>
            <w:r w:rsidR="00C42B51" w:rsidRPr="008253A2">
              <w:rPr>
                <w:rFonts w:asciiTheme="minorHAnsi" w:hAnsiTheme="minorHAnsi" w:cs="Arial"/>
                <w:sz w:val="22"/>
                <w:szCs w:val="22"/>
              </w:rPr>
              <w:t>CC170D</w:t>
            </w:r>
            <w:r w:rsidR="00F851A8" w:rsidRPr="008253A2">
              <w:rPr>
                <w:rFonts w:asciiTheme="minorHAnsi" w:hAnsiTheme="minorHAnsi" w:cs="Arial"/>
                <w:sz w:val="22"/>
                <w:szCs w:val="22"/>
              </w:rPr>
              <w:t xml:space="preserve"> </w:t>
            </w:r>
            <w:r w:rsidR="005D144F" w:rsidRPr="008253A2">
              <w:rPr>
                <w:rFonts w:asciiTheme="minorHAnsi" w:hAnsiTheme="minorHAnsi" w:cs="Arial"/>
                <w:sz w:val="22"/>
                <w:szCs w:val="22"/>
              </w:rPr>
              <w:t xml:space="preserve">messages </w:t>
            </w:r>
            <w:r w:rsidR="00CB7754" w:rsidRPr="008253A2">
              <w:rPr>
                <w:rFonts w:asciiTheme="minorHAnsi" w:hAnsiTheme="minorHAnsi" w:cs="Arial"/>
                <w:sz w:val="22"/>
                <w:szCs w:val="22"/>
              </w:rPr>
              <w:t>shall have</w:t>
            </w:r>
            <w:r w:rsidRPr="008253A2">
              <w:rPr>
                <w:rFonts w:asciiTheme="minorHAnsi" w:hAnsiTheme="minorHAnsi" w:cs="Arial"/>
                <w:sz w:val="22"/>
                <w:szCs w:val="22"/>
              </w:rPr>
              <w:t>:</w:t>
            </w:r>
            <w:r w:rsidR="00CB7754" w:rsidRPr="008253A2">
              <w:rPr>
                <w:rFonts w:asciiTheme="minorHAnsi" w:hAnsiTheme="minorHAnsi" w:cs="Arial"/>
                <w:sz w:val="22"/>
                <w:szCs w:val="22"/>
              </w:rPr>
              <w:t xml:space="preserve"> </w:t>
            </w:r>
          </w:p>
          <w:p w14:paraId="4337D085" w14:textId="77777777" w:rsidR="00B75470" w:rsidRPr="008253A2" w:rsidRDefault="00B75470" w:rsidP="00CB7754">
            <w:pPr>
              <w:rPr>
                <w:rFonts w:asciiTheme="minorHAnsi" w:hAnsiTheme="minorHAnsi" w:cs="Arial"/>
                <w:sz w:val="22"/>
                <w:szCs w:val="22"/>
              </w:rPr>
            </w:pPr>
          </w:p>
          <w:p w14:paraId="1EF79325" w14:textId="0D88C18E" w:rsidR="00B75470" w:rsidRPr="008253A2" w:rsidRDefault="00CB7754" w:rsidP="0081489C">
            <w:pPr>
              <w:pStyle w:val="ListParagraph"/>
              <w:numPr>
                <w:ilvl w:val="0"/>
                <w:numId w:val="3"/>
              </w:numPr>
              <w:ind w:left="597"/>
              <w:rPr>
                <w:rFonts w:asciiTheme="minorHAnsi" w:hAnsiTheme="minorHAnsi" w:cs="Arial"/>
                <w:sz w:val="22"/>
                <w:szCs w:val="22"/>
              </w:rPr>
            </w:pPr>
            <w:r w:rsidRPr="008253A2">
              <w:rPr>
                <w:rFonts w:asciiTheme="minorHAnsi" w:hAnsiTheme="minorHAnsi" w:cs="Arial"/>
                <w:sz w:val="22"/>
                <w:szCs w:val="22"/>
              </w:rPr>
              <w:t>their suffix changed from ‘D’ to ‘C’</w:t>
            </w:r>
            <w:r w:rsidR="004962FD" w:rsidRPr="008253A2">
              <w:rPr>
                <w:rFonts w:asciiTheme="minorHAnsi" w:hAnsiTheme="minorHAnsi" w:cs="Arial"/>
                <w:sz w:val="22"/>
                <w:szCs w:val="22"/>
              </w:rPr>
              <w:t>;</w:t>
            </w:r>
          </w:p>
          <w:p w14:paraId="547F4FDC" w14:textId="52761045" w:rsidR="00B75470" w:rsidRPr="008253A2" w:rsidRDefault="00CB7754" w:rsidP="0081489C">
            <w:pPr>
              <w:pStyle w:val="ListParagraph"/>
              <w:numPr>
                <w:ilvl w:val="0"/>
                <w:numId w:val="3"/>
              </w:numPr>
              <w:ind w:left="597"/>
              <w:rPr>
                <w:rFonts w:asciiTheme="minorHAnsi" w:hAnsiTheme="minorHAnsi" w:cs="Arial"/>
                <w:sz w:val="22"/>
                <w:szCs w:val="22"/>
              </w:rPr>
            </w:pPr>
            <w:r w:rsidRPr="008253A2">
              <w:rPr>
                <w:rFonts w:asciiTheme="minorHAnsi" w:hAnsiTheme="minorHAnsi" w:cs="Arial"/>
                <w:sz w:val="22"/>
                <w:szCs w:val="22"/>
              </w:rPr>
              <w:t>their NCTS-P5/NCTS-P6 BRT-1s removed from the message structure</w:t>
            </w:r>
            <w:r w:rsidR="004962FD" w:rsidRPr="008253A2">
              <w:rPr>
                <w:rFonts w:asciiTheme="minorHAnsi" w:hAnsiTheme="minorHAnsi" w:cs="Arial"/>
                <w:sz w:val="22"/>
                <w:szCs w:val="22"/>
              </w:rPr>
              <w:t>;</w:t>
            </w:r>
            <w:r w:rsidRPr="008253A2">
              <w:rPr>
                <w:rFonts w:asciiTheme="minorHAnsi" w:hAnsiTheme="minorHAnsi" w:cs="Arial"/>
                <w:sz w:val="22"/>
                <w:szCs w:val="22"/>
              </w:rPr>
              <w:t xml:space="preserve"> </w:t>
            </w:r>
          </w:p>
          <w:p w14:paraId="4C195721" w14:textId="0FAE19E1" w:rsidR="00CB7754" w:rsidRPr="008253A2" w:rsidRDefault="004962FD" w:rsidP="0081489C">
            <w:pPr>
              <w:pStyle w:val="ListParagraph"/>
              <w:numPr>
                <w:ilvl w:val="0"/>
                <w:numId w:val="3"/>
              </w:numPr>
              <w:ind w:left="597"/>
              <w:rPr>
                <w:rFonts w:asciiTheme="minorHAnsi" w:hAnsiTheme="minorHAnsi" w:cs="Arial"/>
                <w:sz w:val="22"/>
                <w:szCs w:val="22"/>
              </w:rPr>
            </w:pPr>
            <w:r w:rsidRPr="008253A2">
              <w:rPr>
                <w:rFonts w:asciiTheme="minorHAnsi" w:hAnsiTheme="minorHAnsi" w:cs="Arial"/>
                <w:sz w:val="22"/>
                <w:szCs w:val="22"/>
              </w:rPr>
              <w:t xml:space="preserve">their </w:t>
            </w:r>
            <w:r w:rsidR="00CB7754" w:rsidRPr="008253A2">
              <w:rPr>
                <w:rFonts w:asciiTheme="minorHAnsi" w:hAnsiTheme="minorHAnsi" w:cs="Arial"/>
                <w:sz w:val="22"/>
                <w:szCs w:val="22"/>
              </w:rPr>
              <w:t>rules/conditions/guidelines/sequencing rules</w:t>
            </w:r>
            <w:r w:rsidRPr="008253A2">
              <w:rPr>
                <w:rFonts w:asciiTheme="minorHAnsi" w:hAnsiTheme="minorHAnsi" w:cs="Arial"/>
                <w:sz w:val="22"/>
                <w:szCs w:val="22"/>
              </w:rPr>
              <w:t>,</w:t>
            </w:r>
            <w:r w:rsidR="00CB7754" w:rsidRPr="008253A2">
              <w:rPr>
                <w:rFonts w:asciiTheme="minorHAnsi" w:hAnsiTheme="minorHAnsi" w:cs="Arial"/>
                <w:sz w:val="22"/>
                <w:szCs w:val="22"/>
              </w:rPr>
              <w:t xml:space="preserve"> added in NCTS-P6</w:t>
            </w:r>
            <w:r w:rsidRPr="008253A2">
              <w:rPr>
                <w:rFonts w:asciiTheme="minorHAnsi" w:hAnsiTheme="minorHAnsi" w:cs="Arial"/>
                <w:sz w:val="22"/>
                <w:szCs w:val="22"/>
              </w:rPr>
              <w:t>,</w:t>
            </w:r>
            <w:r w:rsidR="00CB7754" w:rsidRPr="008253A2">
              <w:rPr>
                <w:rFonts w:asciiTheme="minorHAnsi" w:hAnsiTheme="minorHAnsi" w:cs="Arial"/>
                <w:sz w:val="22"/>
                <w:szCs w:val="22"/>
              </w:rPr>
              <w:t xml:space="preserve"> </w:t>
            </w:r>
            <w:r w:rsidR="00B75470" w:rsidRPr="008253A2">
              <w:rPr>
                <w:rFonts w:asciiTheme="minorHAnsi" w:hAnsiTheme="minorHAnsi" w:cs="Arial"/>
                <w:sz w:val="22"/>
                <w:szCs w:val="22"/>
              </w:rPr>
              <w:t>removed</w:t>
            </w:r>
            <w:r w:rsidR="00CB7754" w:rsidRPr="008253A2">
              <w:rPr>
                <w:rFonts w:asciiTheme="minorHAnsi" w:hAnsiTheme="minorHAnsi" w:cs="Arial"/>
                <w:sz w:val="22"/>
                <w:szCs w:val="22"/>
              </w:rPr>
              <w:t>.</w:t>
            </w:r>
          </w:p>
          <w:p w14:paraId="34824587" w14:textId="77777777" w:rsidR="00F851A8" w:rsidRPr="008253A2" w:rsidRDefault="00F851A8" w:rsidP="00F851A8">
            <w:pPr>
              <w:rPr>
                <w:rFonts w:asciiTheme="minorHAnsi" w:hAnsiTheme="minorHAnsi" w:cs="Arial"/>
                <w:sz w:val="22"/>
                <w:szCs w:val="22"/>
              </w:rPr>
            </w:pPr>
          </w:p>
          <w:p w14:paraId="40CAE8CA" w14:textId="6D42A092" w:rsidR="00F851A8" w:rsidRPr="008253A2" w:rsidRDefault="00F851A8" w:rsidP="00F851A8">
            <w:pPr>
              <w:rPr>
                <w:rFonts w:asciiTheme="minorHAnsi" w:hAnsiTheme="minorHAnsi" w:cs="Arial"/>
                <w:b/>
                <w:bCs/>
                <w:sz w:val="22"/>
                <w:szCs w:val="22"/>
              </w:rPr>
            </w:pPr>
            <w:r w:rsidRPr="008253A2">
              <w:rPr>
                <w:rFonts w:asciiTheme="minorHAnsi" w:hAnsiTheme="minorHAnsi" w:cs="Arial"/>
                <w:b/>
                <w:bCs/>
                <w:sz w:val="22"/>
                <w:szCs w:val="22"/>
              </w:rPr>
              <w:t xml:space="preserve">See attached XLS file at the end of this sub-paragraph B for </w:t>
            </w:r>
            <w:r w:rsidR="00993EF5" w:rsidRPr="008253A2">
              <w:rPr>
                <w:rFonts w:asciiTheme="minorHAnsi" w:hAnsiTheme="minorHAnsi" w:cs="Arial"/>
                <w:b/>
                <w:bCs/>
                <w:sz w:val="22"/>
                <w:szCs w:val="22"/>
              </w:rPr>
              <w:t xml:space="preserve">the finalised structure of the </w:t>
            </w:r>
            <w:r w:rsidR="005873F0" w:rsidRPr="008253A2">
              <w:rPr>
                <w:rFonts w:asciiTheme="minorHAnsi" w:hAnsiTheme="minorHAnsi" w:cs="Arial"/>
                <w:b/>
                <w:bCs/>
                <w:sz w:val="22"/>
                <w:szCs w:val="22"/>
              </w:rPr>
              <w:t>CC007D, CC015D, CC013D, CC017D, CC028D, CC029D, and CC170D messages</w:t>
            </w:r>
            <w:r w:rsidRPr="008253A2">
              <w:rPr>
                <w:rFonts w:asciiTheme="minorHAnsi" w:hAnsiTheme="minorHAnsi" w:cs="Arial"/>
                <w:b/>
                <w:bCs/>
                <w:sz w:val="22"/>
                <w:szCs w:val="22"/>
              </w:rPr>
              <w:t>.</w:t>
            </w:r>
          </w:p>
          <w:p w14:paraId="52E50C71" w14:textId="77777777" w:rsidR="00C63190" w:rsidRPr="008253A2" w:rsidRDefault="00C63190" w:rsidP="00F851A8">
            <w:pPr>
              <w:rPr>
                <w:rFonts w:asciiTheme="minorHAnsi" w:hAnsiTheme="minorHAnsi" w:cs="Arial"/>
                <w:b/>
                <w:bCs/>
                <w:sz w:val="22"/>
                <w:szCs w:val="22"/>
              </w:rPr>
            </w:pPr>
          </w:p>
          <w:p w14:paraId="067118D6" w14:textId="77993A5D" w:rsidR="00C63190" w:rsidRPr="008253A2" w:rsidRDefault="00C63190" w:rsidP="00F851A8">
            <w:pPr>
              <w:rPr>
                <w:rFonts w:asciiTheme="minorHAnsi" w:hAnsiTheme="minorHAnsi" w:cs="Arial"/>
                <w:sz w:val="22"/>
                <w:szCs w:val="22"/>
              </w:rPr>
            </w:pPr>
            <w:r w:rsidRPr="008253A2">
              <w:rPr>
                <w:rFonts w:asciiTheme="minorHAnsi" w:hAnsiTheme="minorHAnsi" w:cs="Arial"/>
                <w:b/>
                <w:bCs/>
                <w:sz w:val="22"/>
                <w:szCs w:val="22"/>
              </w:rPr>
              <w:t>The most notable changes are the following:</w:t>
            </w:r>
          </w:p>
          <w:p w14:paraId="03937EE5" w14:textId="77777777" w:rsidR="00E51773" w:rsidRPr="008253A2" w:rsidRDefault="00E51773" w:rsidP="00E51773">
            <w:pPr>
              <w:ind w:left="360" w:right="106"/>
              <w:jc w:val="both"/>
              <w:rPr>
                <w:rFonts w:ascii="Arial" w:hAnsi="Arial" w:cs="Arial"/>
                <w:b/>
                <w:bCs/>
                <w:sz w:val="20"/>
                <w:szCs w:val="20"/>
              </w:rPr>
            </w:pPr>
          </w:p>
          <w:p w14:paraId="30B97B13" w14:textId="47D942FF" w:rsidR="00CB7754" w:rsidRPr="008253A2" w:rsidRDefault="00B0283E" w:rsidP="0081489C">
            <w:pPr>
              <w:pStyle w:val="ListParagraph"/>
              <w:numPr>
                <w:ilvl w:val="0"/>
                <w:numId w:val="3"/>
              </w:numPr>
              <w:ind w:left="360"/>
              <w:rPr>
                <w:rFonts w:asciiTheme="minorHAnsi" w:hAnsiTheme="minorHAnsi" w:cstheme="minorHAnsi"/>
                <w:sz w:val="22"/>
                <w:szCs w:val="22"/>
                <w:u w:val="single"/>
              </w:rPr>
            </w:pPr>
            <w:r w:rsidRPr="008253A2">
              <w:rPr>
                <w:rFonts w:asciiTheme="minorHAnsi" w:hAnsiTheme="minorHAnsi" w:cstheme="minorHAnsi"/>
                <w:sz w:val="22"/>
                <w:szCs w:val="22"/>
                <w:u w:val="single"/>
              </w:rPr>
              <w:t xml:space="preserve">Updates to </w:t>
            </w:r>
            <w:r w:rsidR="00C952BA" w:rsidRPr="008253A2">
              <w:rPr>
                <w:rFonts w:asciiTheme="minorHAnsi" w:hAnsiTheme="minorHAnsi" w:cstheme="minorHAnsi"/>
                <w:sz w:val="22"/>
                <w:szCs w:val="22"/>
                <w:u w:val="single"/>
              </w:rPr>
              <w:t xml:space="preserve">DDNTA-6.3.0-v1.00 </w:t>
            </w:r>
            <w:r w:rsidRPr="008253A2">
              <w:rPr>
                <w:rFonts w:asciiTheme="minorHAnsi" w:hAnsiTheme="minorHAnsi" w:cstheme="minorHAnsi"/>
                <w:sz w:val="22"/>
                <w:szCs w:val="22"/>
                <w:u w:val="single"/>
              </w:rPr>
              <w:t xml:space="preserve">Appendices regarding the suffix change </w:t>
            </w:r>
            <w:r w:rsidR="00CB7754" w:rsidRPr="008253A2">
              <w:rPr>
                <w:rFonts w:asciiTheme="minorHAnsi" w:hAnsiTheme="minorHAnsi" w:cstheme="minorHAnsi"/>
                <w:sz w:val="22"/>
                <w:szCs w:val="22"/>
                <w:u w:val="single"/>
              </w:rPr>
              <w:t>from ‘D’ to ‘</w:t>
            </w:r>
            <w:proofErr w:type="gramStart"/>
            <w:r w:rsidR="00CB7754" w:rsidRPr="008253A2">
              <w:rPr>
                <w:rFonts w:asciiTheme="minorHAnsi" w:hAnsiTheme="minorHAnsi" w:cstheme="minorHAnsi"/>
                <w:sz w:val="22"/>
                <w:szCs w:val="22"/>
                <w:u w:val="single"/>
              </w:rPr>
              <w:t>C’</w:t>
            </w:r>
            <w:proofErr w:type="gramEnd"/>
          </w:p>
          <w:p w14:paraId="16F540C2" w14:textId="77777777" w:rsidR="00146FAF" w:rsidRPr="008253A2" w:rsidRDefault="00146FAF" w:rsidP="00032E00">
            <w:pPr>
              <w:pStyle w:val="ListParagraph"/>
              <w:ind w:left="0"/>
              <w:rPr>
                <w:rFonts w:asciiTheme="minorHAnsi" w:hAnsiTheme="minorHAnsi" w:cstheme="minorHAnsi"/>
                <w:sz w:val="22"/>
                <w:szCs w:val="22"/>
                <w:u w:val="single"/>
              </w:rPr>
            </w:pPr>
          </w:p>
          <w:p w14:paraId="5A5DBE4B" w14:textId="6DD5649D" w:rsidR="00CB7754" w:rsidRPr="008253A2" w:rsidRDefault="00CB7754" w:rsidP="005C14BC">
            <w:pPr>
              <w:pStyle w:val="ListParagraph"/>
              <w:ind w:left="360" w:right="167"/>
              <w:rPr>
                <w:rFonts w:asciiTheme="minorHAnsi" w:hAnsiTheme="minorHAnsi" w:cs="Arial"/>
                <w:b/>
                <w:bCs/>
                <w:sz w:val="22"/>
                <w:szCs w:val="22"/>
              </w:rPr>
            </w:pPr>
            <w:r w:rsidRPr="008253A2">
              <w:rPr>
                <w:rFonts w:asciiTheme="minorHAnsi" w:hAnsiTheme="minorHAnsi" w:cs="Arial"/>
                <w:b/>
                <w:bCs/>
                <w:sz w:val="22"/>
                <w:szCs w:val="22"/>
              </w:rPr>
              <w:t xml:space="preserve">Appendix A </w:t>
            </w:r>
            <w:r w:rsidRPr="008253A2">
              <w:rPr>
                <w:rFonts w:asciiTheme="minorHAnsi" w:hAnsiTheme="minorHAnsi" w:cs="Arial"/>
                <w:sz w:val="22"/>
                <w:szCs w:val="22"/>
              </w:rPr>
              <w:t>shall be</w:t>
            </w:r>
            <w:r w:rsidR="00B0283E" w:rsidRPr="008253A2">
              <w:rPr>
                <w:rFonts w:asciiTheme="minorHAnsi" w:hAnsiTheme="minorHAnsi" w:cs="Arial"/>
                <w:sz w:val="22"/>
                <w:szCs w:val="22"/>
              </w:rPr>
              <w:t xml:space="preserve"> </w:t>
            </w:r>
            <w:r w:rsidR="00B0283E" w:rsidRPr="008253A2">
              <w:rPr>
                <w:rFonts w:asciiTheme="minorHAnsi" w:hAnsiTheme="minorHAnsi" w:cs="Arial"/>
                <w:b/>
                <w:bCs/>
                <w:sz w:val="22"/>
                <w:szCs w:val="22"/>
              </w:rPr>
              <w:t>manually</w:t>
            </w:r>
            <w:r w:rsidRPr="008253A2">
              <w:rPr>
                <w:rFonts w:asciiTheme="minorHAnsi" w:hAnsiTheme="minorHAnsi" w:cs="Arial"/>
                <w:sz w:val="22"/>
                <w:szCs w:val="22"/>
              </w:rPr>
              <w:t xml:space="preserve"> updated to change the suffix of </w:t>
            </w:r>
            <w:r w:rsidR="007332B7" w:rsidRPr="008253A2">
              <w:rPr>
                <w:rFonts w:asciiTheme="minorHAnsi" w:hAnsiTheme="minorHAnsi" w:cs="Arial"/>
                <w:sz w:val="22"/>
                <w:szCs w:val="22"/>
              </w:rPr>
              <w:t xml:space="preserve">IE007, </w:t>
            </w:r>
            <w:r w:rsidRPr="008253A2">
              <w:rPr>
                <w:rFonts w:asciiTheme="minorHAnsi" w:hAnsiTheme="minorHAnsi" w:cs="Arial"/>
                <w:sz w:val="22"/>
                <w:szCs w:val="22"/>
              </w:rPr>
              <w:t>IE015,</w:t>
            </w:r>
            <w:r w:rsidR="007332B7" w:rsidRPr="008253A2">
              <w:rPr>
                <w:rFonts w:asciiTheme="minorHAnsi" w:hAnsiTheme="minorHAnsi" w:cs="Arial"/>
                <w:sz w:val="22"/>
                <w:szCs w:val="22"/>
              </w:rPr>
              <w:t xml:space="preserve"> </w:t>
            </w:r>
            <w:r w:rsidRPr="008253A2">
              <w:rPr>
                <w:rFonts w:asciiTheme="minorHAnsi" w:hAnsiTheme="minorHAnsi" w:cs="Arial"/>
                <w:sz w:val="22"/>
                <w:szCs w:val="22"/>
              </w:rPr>
              <w:t>IE013,</w:t>
            </w:r>
            <w:r w:rsidR="007332B7" w:rsidRPr="008253A2">
              <w:rPr>
                <w:rFonts w:asciiTheme="minorHAnsi" w:hAnsiTheme="minorHAnsi" w:cs="Arial"/>
                <w:sz w:val="22"/>
                <w:szCs w:val="22"/>
              </w:rPr>
              <w:t xml:space="preserve"> IE017, IE028, </w:t>
            </w:r>
            <w:r w:rsidRPr="008253A2">
              <w:rPr>
                <w:rFonts w:asciiTheme="minorHAnsi" w:hAnsiTheme="minorHAnsi" w:cs="Arial"/>
                <w:sz w:val="22"/>
                <w:szCs w:val="22"/>
              </w:rPr>
              <w:t>IE029</w:t>
            </w:r>
            <w:r w:rsidR="007332B7" w:rsidRPr="008253A2">
              <w:rPr>
                <w:rFonts w:asciiTheme="minorHAnsi" w:hAnsiTheme="minorHAnsi" w:cs="Arial"/>
                <w:sz w:val="22"/>
                <w:szCs w:val="22"/>
              </w:rPr>
              <w:t>, IE170</w:t>
            </w:r>
            <w:r w:rsidR="00050D29" w:rsidRPr="008253A2">
              <w:rPr>
                <w:rFonts w:asciiTheme="minorHAnsi" w:hAnsiTheme="minorHAnsi" w:cs="Arial"/>
                <w:sz w:val="22"/>
                <w:szCs w:val="22"/>
              </w:rPr>
              <w:t>, ΙΕ056</w:t>
            </w:r>
            <w:r w:rsidRPr="008253A2">
              <w:rPr>
                <w:rFonts w:asciiTheme="minorHAnsi" w:hAnsiTheme="minorHAnsi" w:cs="Arial"/>
                <w:sz w:val="22"/>
                <w:szCs w:val="22"/>
              </w:rPr>
              <w:t xml:space="preserve"> from CDXXX</w:t>
            </w:r>
            <w:r w:rsidRPr="008253A2">
              <w:rPr>
                <w:rFonts w:asciiTheme="minorHAnsi" w:hAnsiTheme="minorHAnsi" w:cs="Arial"/>
                <w:strike/>
                <w:color w:val="FF0000"/>
                <w:sz w:val="22"/>
                <w:szCs w:val="22"/>
              </w:rPr>
              <w:t>D</w:t>
            </w:r>
            <w:r w:rsidRPr="008253A2">
              <w:rPr>
                <w:rFonts w:asciiTheme="minorHAnsi" w:hAnsiTheme="minorHAnsi" w:cs="Arial"/>
                <w:sz w:val="22"/>
                <w:szCs w:val="22"/>
              </w:rPr>
              <w:t xml:space="preserve"> to CDXXX</w:t>
            </w:r>
            <w:r w:rsidRPr="008253A2">
              <w:rPr>
                <w:rFonts w:asciiTheme="minorHAnsi" w:hAnsiTheme="minorHAnsi" w:cs="Arial"/>
                <w:b/>
                <w:bCs/>
                <w:sz w:val="22"/>
                <w:szCs w:val="22"/>
                <w:highlight w:val="yellow"/>
              </w:rPr>
              <w:t>C</w:t>
            </w:r>
            <w:r w:rsidRPr="008253A2">
              <w:rPr>
                <w:rFonts w:asciiTheme="minorHAnsi" w:hAnsiTheme="minorHAnsi" w:cs="Arial"/>
                <w:b/>
                <w:bCs/>
                <w:sz w:val="22"/>
                <w:szCs w:val="22"/>
              </w:rPr>
              <w:t xml:space="preserve"> </w:t>
            </w:r>
            <w:r w:rsidRPr="008253A2">
              <w:rPr>
                <w:rFonts w:asciiTheme="minorHAnsi" w:hAnsiTheme="minorHAnsi" w:cs="Arial"/>
                <w:sz w:val="22"/>
                <w:szCs w:val="22"/>
              </w:rPr>
              <w:t>as follows:</w:t>
            </w:r>
          </w:p>
          <w:p w14:paraId="43BF47C5" w14:textId="77777777" w:rsidR="00BB5E3F" w:rsidRPr="008253A2" w:rsidRDefault="00BB5E3F" w:rsidP="005C14BC">
            <w:pPr>
              <w:pStyle w:val="ListParagraph"/>
              <w:ind w:left="360" w:right="167"/>
              <w:rPr>
                <w:rFonts w:asciiTheme="minorHAnsi" w:hAnsiTheme="minorHAnsi" w:cs="Arial"/>
                <w:sz w:val="22"/>
                <w:szCs w:val="22"/>
              </w:rPr>
            </w:pPr>
          </w:p>
          <w:p w14:paraId="595A2254" w14:textId="77777777" w:rsidR="00CB7754" w:rsidRPr="008253A2" w:rsidRDefault="00CB7754" w:rsidP="00CB7754">
            <w:pPr>
              <w:pStyle w:val="ListParagraph"/>
              <w:ind w:right="167"/>
              <w:rPr>
                <w:rFonts w:asciiTheme="minorHAnsi" w:hAnsiTheme="minorHAnsi" w:cs="Arial"/>
                <w:sz w:val="22"/>
                <w:szCs w:val="22"/>
              </w:rPr>
            </w:pPr>
            <w:r w:rsidRPr="008253A2">
              <w:rPr>
                <w:rFonts w:asciiTheme="minorHAnsi" w:hAnsiTheme="minorHAnsi" w:cs="Arial"/>
                <w:sz w:val="22"/>
                <w:szCs w:val="22"/>
              </w:rPr>
              <w:t xml:space="preserve"> </w:t>
            </w:r>
          </w:p>
          <w:tbl>
            <w:tblPr>
              <w:tblW w:w="5000" w:type="pct"/>
              <w:tblLook w:val="04A0" w:firstRow="1" w:lastRow="0" w:firstColumn="1" w:lastColumn="0" w:noHBand="0" w:noVBand="1"/>
            </w:tblPr>
            <w:tblGrid>
              <w:gridCol w:w="1233"/>
              <w:gridCol w:w="1898"/>
              <w:gridCol w:w="3194"/>
              <w:gridCol w:w="2603"/>
            </w:tblGrid>
            <w:tr w:rsidR="00CB7754" w:rsidRPr="008253A2" w14:paraId="5855BFB6" w14:textId="77777777" w:rsidTr="001631DA">
              <w:trPr>
                <w:trHeight w:val="528"/>
              </w:trPr>
              <w:tc>
                <w:tcPr>
                  <w:tcW w:w="690" w:type="pct"/>
                  <w:tcBorders>
                    <w:top w:val="nil"/>
                    <w:left w:val="single" w:sz="4" w:space="0" w:color="auto"/>
                    <w:bottom w:val="single" w:sz="4" w:space="0" w:color="auto"/>
                    <w:right w:val="single" w:sz="4" w:space="0" w:color="auto"/>
                  </w:tcBorders>
                  <w:shd w:val="clear" w:color="000000" w:fill="366092"/>
                  <w:vAlign w:val="center"/>
                  <w:hideMark/>
                </w:tcPr>
                <w:p w14:paraId="71E3DD9C" w14:textId="77777777" w:rsidR="00CB7754" w:rsidRPr="008253A2" w:rsidRDefault="00CB7754" w:rsidP="00CB7754">
                  <w:pPr>
                    <w:rPr>
                      <w:rFonts w:ascii="Arial" w:hAnsi="Arial" w:cs="Arial"/>
                      <w:b/>
                      <w:bCs/>
                      <w:color w:val="FFFFFF"/>
                      <w:sz w:val="20"/>
                      <w:szCs w:val="20"/>
                    </w:rPr>
                  </w:pPr>
                  <w:r w:rsidRPr="008253A2">
                    <w:rPr>
                      <w:rFonts w:ascii="Arial" w:hAnsi="Arial" w:cs="Arial"/>
                      <w:b/>
                      <w:bCs/>
                      <w:color w:val="FFFFFF"/>
                      <w:sz w:val="20"/>
                      <w:szCs w:val="20"/>
                    </w:rPr>
                    <w:t>IE Number</w:t>
                  </w:r>
                </w:p>
              </w:tc>
              <w:tc>
                <w:tcPr>
                  <w:tcW w:w="1063" w:type="pct"/>
                  <w:tcBorders>
                    <w:top w:val="single" w:sz="4" w:space="0" w:color="auto"/>
                    <w:left w:val="nil"/>
                    <w:bottom w:val="single" w:sz="4" w:space="0" w:color="auto"/>
                    <w:right w:val="single" w:sz="4" w:space="0" w:color="auto"/>
                  </w:tcBorders>
                  <w:shd w:val="clear" w:color="000000" w:fill="B7DEE8"/>
                  <w:vAlign w:val="center"/>
                  <w:hideMark/>
                </w:tcPr>
                <w:p w14:paraId="4DB9957E" w14:textId="77777777" w:rsidR="00CB7754" w:rsidRPr="008253A2" w:rsidRDefault="00CB7754" w:rsidP="00CB7754">
                  <w:pPr>
                    <w:jc w:val="center"/>
                    <w:rPr>
                      <w:rFonts w:ascii="Arial" w:hAnsi="Arial" w:cs="Arial"/>
                      <w:b/>
                      <w:bCs/>
                      <w:color w:val="000000"/>
                      <w:sz w:val="20"/>
                      <w:szCs w:val="20"/>
                    </w:rPr>
                  </w:pPr>
                  <w:r w:rsidRPr="008253A2">
                    <w:rPr>
                      <w:rFonts w:ascii="Arial" w:hAnsi="Arial" w:cs="Arial"/>
                      <w:b/>
                      <w:bCs/>
                      <w:color w:val="000000"/>
                      <w:sz w:val="20"/>
                      <w:szCs w:val="20"/>
                    </w:rPr>
                    <w:t>NCTS-P6 IE Version</w:t>
                  </w:r>
                </w:p>
              </w:tc>
              <w:tc>
                <w:tcPr>
                  <w:tcW w:w="1789" w:type="pct"/>
                  <w:tcBorders>
                    <w:top w:val="single" w:sz="4" w:space="0" w:color="auto"/>
                    <w:left w:val="nil"/>
                    <w:bottom w:val="single" w:sz="4" w:space="0" w:color="auto"/>
                    <w:right w:val="single" w:sz="4" w:space="0" w:color="auto"/>
                  </w:tcBorders>
                  <w:shd w:val="clear" w:color="000000" w:fill="B7DEE8"/>
                  <w:vAlign w:val="center"/>
                  <w:hideMark/>
                </w:tcPr>
                <w:p w14:paraId="63A8EB4C" w14:textId="77777777" w:rsidR="00CB7754" w:rsidRPr="008253A2" w:rsidRDefault="00CB7754" w:rsidP="00CB7754">
                  <w:pPr>
                    <w:rPr>
                      <w:rFonts w:ascii="Arial" w:hAnsi="Arial" w:cs="Arial"/>
                      <w:b/>
                      <w:bCs/>
                      <w:color w:val="000000"/>
                      <w:sz w:val="20"/>
                      <w:szCs w:val="20"/>
                    </w:rPr>
                  </w:pPr>
                  <w:r w:rsidRPr="008253A2">
                    <w:rPr>
                      <w:rFonts w:ascii="Arial" w:hAnsi="Arial" w:cs="Arial"/>
                      <w:b/>
                      <w:bCs/>
                      <w:color w:val="000000"/>
                      <w:sz w:val="20"/>
                      <w:szCs w:val="20"/>
                    </w:rPr>
                    <w:t>NCTS-P6 IE Name</w:t>
                  </w:r>
                </w:p>
              </w:tc>
              <w:tc>
                <w:tcPr>
                  <w:tcW w:w="1458" w:type="pct"/>
                  <w:tcBorders>
                    <w:top w:val="single" w:sz="4" w:space="0" w:color="auto"/>
                    <w:left w:val="nil"/>
                    <w:bottom w:val="single" w:sz="4" w:space="0" w:color="auto"/>
                    <w:right w:val="single" w:sz="4" w:space="0" w:color="auto"/>
                  </w:tcBorders>
                  <w:shd w:val="clear" w:color="000000" w:fill="B7DEE8"/>
                  <w:vAlign w:val="center"/>
                  <w:hideMark/>
                </w:tcPr>
                <w:p w14:paraId="6257AB5B" w14:textId="77777777" w:rsidR="00CB7754" w:rsidRPr="008253A2" w:rsidRDefault="00CB7754" w:rsidP="00CB7754">
                  <w:pPr>
                    <w:jc w:val="center"/>
                    <w:rPr>
                      <w:rFonts w:ascii="Arial" w:hAnsi="Arial" w:cs="Arial"/>
                      <w:b/>
                      <w:bCs/>
                      <w:color w:val="000000"/>
                      <w:sz w:val="20"/>
                      <w:szCs w:val="20"/>
                    </w:rPr>
                  </w:pPr>
                  <w:r w:rsidRPr="008253A2">
                    <w:rPr>
                      <w:rFonts w:ascii="Arial" w:hAnsi="Arial" w:cs="Arial"/>
                      <w:b/>
                      <w:bCs/>
                      <w:color w:val="000000"/>
                      <w:sz w:val="20"/>
                      <w:szCs w:val="20"/>
                    </w:rPr>
                    <w:t>NCTS-P6 IE Reference</w:t>
                  </w:r>
                </w:p>
              </w:tc>
            </w:tr>
            <w:tr w:rsidR="00C42B51" w:rsidRPr="008253A2" w14:paraId="7CA5881A"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tcPr>
                <w:p w14:paraId="6CA89A68" w14:textId="5C8EF9A7"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IE007</w:t>
                  </w:r>
                </w:p>
              </w:tc>
              <w:tc>
                <w:tcPr>
                  <w:tcW w:w="1063" w:type="pct"/>
                  <w:tcBorders>
                    <w:top w:val="single" w:sz="4" w:space="0" w:color="auto"/>
                    <w:left w:val="nil"/>
                    <w:bottom w:val="single" w:sz="4" w:space="0" w:color="auto"/>
                    <w:right w:val="single" w:sz="4" w:space="0" w:color="auto"/>
                  </w:tcBorders>
                  <w:shd w:val="clear" w:color="auto" w:fill="auto"/>
                  <w:noWrap/>
                </w:tcPr>
                <w:p w14:paraId="1B387A33" w14:textId="318C891E" w:rsidR="00C42B51" w:rsidRPr="008253A2" w:rsidRDefault="00C42B51" w:rsidP="00C42B51">
                  <w:pPr>
                    <w:spacing w:line="360" w:lineRule="auto"/>
                    <w:jc w:val="center"/>
                    <w:rPr>
                      <w:rFonts w:ascii="Arial" w:hAnsi="Arial" w:cs="Arial"/>
                      <w:b/>
                      <w:bCs/>
                      <w:color w:val="000000"/>
                      <w:sz w:val="20"/>
                      <w:szCs w:val="20"/>
                    </w:rPr>
                  </w:pPr>
                  <w:r w:rsidRPr="008253A2">
                    <w:rPr>
                      <w:rFonts w:ascii="Arial" w:hAnsi="Arial" w:cs="Arial"/>
                      <w:strike/>
                      <w:color w:val="FF0000"/>
                      <w:sz w:val="20"/>
                      <w:szCs w:val="20"/>
                    </w:rPr>
                    <w:t xml:space="preserve">CC007D </w:t>
                  </w:r>
                  <w:r w:rsidRPr="008253A2">
                    <w:rPr>
                      <w:rFonts w:ascii="Arial" w:hAnsi="Arial" w:cs="Arial"/>
                      <w:b/>
                      <w:bCs/>
                      <w:color w:val="000000"/>
                      <w:sz w:val="20"/>
                      <w:szCs w:val="20"/>
                      <w:highlight w:val="yellow"/>
                    </w:rPr>
                    <w:t>CC007C</w:t>
                  </w:r>
                </w:p>
              </w:tc>
              <w:tc>
                <w:tcPr>
                  <w:tcW w:w="1789" w:type="pct"/>
                  <w:tcBorders>
                    <w:top w:val="single" w:sz="4" w:space="0" w:color="auto"/>
                    <w:left w:val="nil"/>
                    <w:bottom w:val="single" w:sz="4" w:space="0" w:color="auto"/>
                    <w:right w:val="single" w:sz="4" w:space="0" w:color="auto"/>
                  </w:tcBorders>
                  <w:shd w:val="clear" w:color="auto" w:fill="auto"/>
                </w:tcPr>
                <w:p w14:paraId="60B4B817" w14:textId="730EEFA7"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ARRIVAL NOTIFICATION</w:t>
                  </w:r>
                </w:p>
              </w:tc>
              <w:tc>
                <w:tcPr>
                  <w:tcW w:w="1458" w:type="pct"/>
                  <w:tcBorders>
                    <w:top w:val="single" w:sz="4" w:space="0" w:color="auto"/>
                    <w:left w:val="nil"/>
                    <w:bottom w:val="single" w:sz="4" w:space="0" w:color="auto"/>
                    <w:right w:val="single" w:sz="4" w:space="0" w:color="auto"/>
                  </w:tcBorders>
                  <w:shd w:val="clear" w:color="auto" w:fill="auto"/>
                  <w:noWrap/>
                </w:tcPr>
                <w:p w14:paraId="100721BA" w14:textId="1F0CD96C"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(E_ARR_NOT)</w:t>
                  </w:r>
                </w:p>
              </w:tc>
            </w:tr>
            <w:tr w:rsidR="00C42B51" w:rsidRPr="008253A2" w14:paraId="3F129EE1"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1A517A" w14:textId="5A83112B"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IE015</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6BB49D18" w14:textId="713675AF" w:rsidR="00C42B51" w:rsidRPr="008253A2" w:rsidRDefault="00C42B51" w:rsidP="00C42B51">
                  <w:pPr>
                    <w:spacing w:line="360" w:lineRule="auto"/>
                    <w:jc w:val="center"/>
                    <w:rPr>
                      <w:rFonts w:ascii="Arial" w:hAnsi="Arial" w:cs="Arial"/>
                      <w:strike/>
                      <w:color w:val="FF0000"/>
                      <w:sz w:val="20"/>
                      <w:szCs w:val="20"/>
                    </w:rPr>
                  </w:pPr>
                  <w:r w:rsidRPr="008253A2">
                    <w:rPr>
                      <w:rFonts w:ascii="Arial" w:hAnsi="Arial" w:cs="Arial"/>
                      <w:strike/>
                      <w:color w:val="FF0000"/>
                      <w:sz w:val="20"/>
                      <w:szCs w:val="20"/>
                    </w:rPr>
                    <w:t xml:space="preserve">CC015D </w:t>
                  </w:r>
                  <w:r w:rsidRPr="008253A2">
                    <w:rPr>
                      <w:rFonts w:ascii="Arial" w:hAnsi="Arial" w:cs="Arial"/>
                      <w:b/>
                      <w:bCs/>
                      <w:color w:val="000000"/>
                      <w:sz w:val="20"/>
                      <w:szCs w:val="20"/>
                      <w:highlight w:val="yellow"/>
                    </w:rPr>
                    <w:t>CC015C</w:t>
                  </w:r>
                </w:p>
              </w:tc>
              <w:tc>
                <w:tcPr>
                  <w:tcW w:w="1789" w:type="pct"/>
                  <w:tcBorders>
                    <w:top w:val="single" w:sz="4" w:space="0" w:color="auto"/>
                    <w:left w:val="nil"/>
                    <w:bottom w:val="single" w:sz="4" w:space="0" w:color="auto"/>
                    <w:right w:val="single" w:sz="4" w:space="0" w:color="auto"/>
                  </w:tcBorders>
                  <w:shd w:val="clear" w:color="auto" w:fill="auto"/>
                  <w:vAlign w:val="center"/>
                </w:tcPr>
                <w:p w14:paraId="0AFB9197" w14:textId="514DBD53"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DECLARATION DATA</w:t>
                  </w:r>
                </w:p>
              </w:tc>
              <w:tc>
                <w:tcPr>
                  <w:tcW w:w="1458" w:type="pct"/>
                  <w:tcBorders>
                    <w:top w:val="single" w:sz="4" w:space="0" w:color="auto"/>
                    <w:left w:val="nil"/>
                    <w:bottom w:val="single" w:sz="4" w:space="0" w:color="auto"/>
                    <w:right w:val="single" w:sz="4" w:space="0" w:color="auto"/>
                  </w:tcBorders>
                  <w:shd w:val="clear" w:color="auto" w:fill="auto"/>
                  <w:noWrap/>
                  <w:vAlign w:val="center"/>
                </w:tcPr>
                <w:p w14:paraId="700D08AC" w14:textId="2E64F1A5"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(E_DEC_DAT)</w:t>
                  </w:r>
                </w:p>
              </w:tc>
            </w:tr>
            <w:tr w:rsidR="00C42B51" w:rsidRPr="008253A2" w14:paraId="2EC5027F"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CA976" w14:textId="043B6AEF"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IE013</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4A6DDFC5" w14:textId="4FF4920A" w:rsidR="00C42B51" w:rsidRPr="008253A2" w:rsidRDefault="00C42B51" w:rsidP="00C42B51">
                  <w:pPr>
                    <w:jc w:val="center"/>
                    <w:rPr>
                      <w:rFonts w:ascii="Arial" w:hAnsi="Arial" w:cs="Arial"/>
                      <w:strike/>
                      <w:color w:val="FF0000"/>
                      <w:sz w:val="20"/>
                      <w:szCs w:val="20"/>
                    </w:rPr>
                  </w:pPr>
                  <w:r w:rsidRPr="008253A2">
                    <w:rPr>
                      <w:rFonts w:ascii="Arial" w:hAnsi="Arial" w:cs="Arial"/>
                      <w:strike/>
                      <w:color w:val="FF0000"/>
                      <w:sz w:val="20"/>
                      <w:szCs w:val="20"/>
                    </w:rPr>
                    <w:t xml:space="preserve">CC013D </w:t>
                  </w:r>
                  <w:r w:rsidRPr="008253A2">
                    <w:rPr>
                      <w:rFonts w:ascii="Arial" w:hAnsi="Arial" w:cs="Arial"/>
                      <w:b/>
                      <w:bCs/>
                      <w:color w:val="000000"/>
                      <w:sz w:val="20"/>
                      <w:szCs w:val="20"/>
                      <w:highlight w:val="yellow"/>
                    </w:rPr>
                    <w:t>CC013C</w:t>
                  </w:r>
                </w:p>
              </w:tc>
              <w:tc>
                <w:tcPr>
                  <w:tcW w:w="1789" w:type="pct"/>
                  <w:tcBorders>
                    <w:top w:val="single" w:sz="4" w:space="0" w:color="auto"/>
                    <w:left w:val="nil"/>
                    <w:bottom w:val="single" w:sz="4" w:space="0" w:color="auto"/>
                    <w:right w:val="single" w:sz="4" w:space="0" w:color="auto"/>
                  </w:tcBorders>
                  <w:shd w:val="clear" w:color="auto" w:fill="auto"/>
                  <w:vAlign w:val="center"/>
                </w:tcPr>
                <w:p w14:paraId="742E627A" w14:textId="18A0AF0B"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DECLARATION AMENDMENT</w:t>
                  </w:r>
                </w:p>
              </w:tc>
              <w:tc>
                <w:tcPr>
                  <w:tcW w:w="1458" w:type="pct"/>
                  <w:tcBorders>
                    <w:top w:val="single" w:sz="4" w:space="0" w:color="auto"/>
                    <w:left w:val="nil"/>
                    <w:bottom w:val="single" w:sz="4" w:space="0" w:color="auto"/>
                    <w:right w:val="single" w:sz="4" w:space="0" w:color="auto"/>
                  </w:tcBorders>
                  <w:shd w:val="clear" w:color="auto" w:fill="auto"/>
                  <w:noWrap/>
                  <w:vAlign w:val="center"/>
                </w:tcPr>
                <w:p w14:paraId="3284E153" w14:textId="05AF1ACB"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(E_DEC_AMD)</w:t>
                  </w:r>
                </w:p>
              </w:tc>
            </w:tr>
            <w:tr w:rsidR="00C42B51" w:rsidRPr="008253A2" w14:paraId="5AD06B24"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0B321" w14:textId="7DD99A4E"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lastRenderedPageBreak/>
                    <w:t>IE017</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4B54CD6F" w14:textId="047D78C6" w:rsidR="00C42B51" w:rsidRPr="008253A2" w:rsidRDefault="00C42B51" w:rsidP="00C42B51">
                  <w:pPr>
                    <w:jc w:val="center"/>
                    <w:rPr>
                      <w:rFonts w:ascii="Arial" w:hAnsi="Arial" w:cs="Arial"/>
                      <w:strike/>
                      <w:color w:val="FF0000"/>
                      <w:sz w:val="20"/>
                      <w:szCs w:val="20"/>
                    </w:rPr>
                  </w:pPr>
                  <w:r w:rsidRPr="008253A2">
                    <w:rPr>
                      <w:rFonts w:ascii="Arial" w:hAnsi="Arial" w:cs="Arial"/>
                      <w:strike/>
                      <w:color w:val="FF0000"/>
                      <w:sz w:val="20"/>
                      <w:szCs w:val="20"/>
                    </w:rPr>
                    <w:t xml:space="preserve">CC017D </w:t>
                  </w:r>
                  <w:r w:rsidRPr="008253A2">
                    <w:rPr>
                      <w:rFonts w:ascii="Arial" w:hAnsi="Arial" w:cs="Arial"/>
                      <w:b/>
                      <w:bCs/>
                      <w:color w:val="000000"/>
                      <w:sz w:val="20"/>
                      <w:szCs w:val="20"/>
                      <w:highlight w:val="yellow"/>
                    </w:rPr>
                    <w:t>CC017C</w:t>
                  </w:r>
                </w:p>
              </w:tc>
              <w:tc>
                <w:tcPr>
                  <w:tcW w:w="1789" w:type="pct"/>
                  <w:tcBorders>
                    <w:top w:val="single" w:sz="4" w:space="0" w:color="auto"/>
                    <w:left w:val="nil"/>
                    <w:bottom w:val="single" w:sz="4" w:space="0" w:color="auto"/>
                    <w:right w:val="single" w:sz="4" w:space="0" w:color="auto"/>
                  </w:tcBorders>
                  <w:shd w:val="clear" w:color="auto" w:fill="auto"/>
                  <w:vAlign w:val="center"/>
                </w:tcPr>
                <w:p w14:paraId="0F59EA01" w14:textId="4012DD28"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 xml:space="preserve">DEPARTURE CONTROL RESULTS </w:t>
                  </w:r>
                </w:p>
              </w:tc>
              <w:tc>
                <w:tcPr>
                  <w:tcW w:w="1458" w:type="pct"/>
                  <w:tcBorders>
                    <w:top w:val="single" w:sz="4" w:space="0" w:color="auto"/>
                    <w:left w:val="nil"/>
                    <w:bottom w:val="single" w:sz="4" w:space="0" w:color="auto"/>
                    <w:right w:val="single" w:sz="4" w:space="0" w:color="auto"/>
                  </w:tcBorders>
                  <w:shd w:val="clear" w:color="auto" w:fill="auto"/>
                  <w:noWrap/>
                  <w:vAlign w:val="center"/>
                </w:tcPr>
                <w:p w14:paraId="0772D134" w14:textId="2EBB1DA0"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(N_DEP_CON)</w:t>
                  </w:r>
                </w:p>
              </w:tc>
            </w:tr>
            <w:tr w:rsidR="007332B7" w:rsidRPr="008253A2" w14:paraId="28E7785F"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B4FC8E" w14:textId="0F89EA21" w:rsidR="007332B7" w:rsidRPr="008253A2" w:rsidRDefault="007332B7" w:rsidP="00C42B51">
                  <w:pPr>
                    <w:jc w:val="center"/>
                    <w:rPr>
                      <w:rFonts w:ascii="Arial" w:hAnsi="Arial" w:cs="Arial"/>
                      <w:color w:val="000000"/>
                      <w:sz w:val="20"/>
                      <w:szCs w:val="20"/>
                    </w:rPr>
                  </w:pPr>
                  <w:r w:rsidRPr="008253A2">
                    <w:rPr>
                      <w:rFonts w:ascii="Arial" w:hAnsi="Arial" w:cs="Arial"/>
                      <w:color w:val="000000"/>
                      <w:sz w:val="20"/>
                      <w:szCs w:val="20"/>
                    </w:rPr>
                    <w:t>IE028</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744975C0" w14:textId="0B403D51" w:rsidR="007332B7" w:rsidRPr="008253A2" w:rsidRDefault="007332B7" w:rsidP="00C42B51">
                  <w:pPr>
                    <w:jc w:val="center"/>
                    <w:rPr>
                      <w:rFonts w:ascii="Arial" w:hAnsi="Arial" w:cs="Arial"/>
                      <w:strike/>
                      <w:color w:val="FF0000"/>
                      <w:sz w:val="20"/>
                      <w:szCs w:val="20"/>
                    </w:rPr>
                  </w:pPr>
                  <w:r w:rsidRPr="008253A2">
                    <w:rPr>
                      <w:rFonts w:ascii="Arial" w:hAnsi="Arial" w:cs="Arial"/>
                      <w:strike/>
                      <w:color w:val="FF0000"/>
                      <w:sz w:val="20"/>
                      <w:szCs w:val="20"/>
                    </w:rPr>
                    <w:t xml:space="preserve">CC028D </w:t>
                  </w:r>
                  <w:r w:rsidRPr="008253A2">
                    <w:rPr>
                      <w:rFonts w:ascii="Arial" w:hAnsi="Arial" w:cs="Arial"/>
                      <w:b/>
                      <w:bCs/>
                      <w:color w:val="000000"/>
                      <w:sz w:val="20"/>
                      <w:szCs w:val="20"/>
                      <w:highlight w:val="yellow"/>
                    </w:rPr>
                    <w:t>CC028C</w:t>
                  </w:r>
                </w:p>
              </w:tc>
              <w:tc>
                <w:tcPr>
                  <w:tcW w:w="1789" w:type="pct"/>
                  <w:tcBorders>
                    <w:top w:val="single" w:sz="4" w:space="0" w:color="auto"/>
                    <w:left w:val="nil"/>
                    <w:bottom w:val="single" w:sz="4" w:space="0" w:color="auto"/>
                    <w:right w:val="single" w:sz="4" w:space="0" w:color="auto"/>
                  </w:tcBorders>
                  <w:shd w:val="clear" w:color="auto" w:fill="auto"/>
                  <w:vAlign w:val="center"/>
                </w:tcPr>
                <w:p w14:paraId="4137405C" w14:textId="2AAF7C3D" w:rsidR="007332B7" w:rsidRPr="008253A2" w:rsidRDefault="007332B7" w:rsidP="00C42B51">
                  <w:pPr>
                    <w:rPr>
                      <w:rFonts w:ascii="Arial" w:hAnsi="Arial" w:cs="Arial"/>
                      <w:color w:val="000000"/>
                      <w:sz w:val="20"/>
                      <w:szCs w:val="20"/>
                    </w:rPr>
                  </w:pPr>
                  <w:r w:rsidRPr="008253A2">
                    <w:rPr>
                      <w:rFonts w:ascii="Arial" w:hAnsi="Arial" w:cs="Arial"/>
                      <w:color w:val="000000"/>
                      <w:sz w:val="20"/>
                      <w:szCs w:val="20"/>
                    </w:rPr>
                    <w:t>MRN ALLOCATED</w:t>
                  </w:r>
                </w:p>
              </w:tc>
              <w:tc>
                <w:tcPr>
                  <w:tcW w:w="1458" w:type="pct"/>
                  <w:tcBorders>
                    <w:top w:val="single" w:sz="4" w:space="0" w:color="auto"/>
                    <w:left w:val="nil"/>
                    <w:bottom w:val="single" w:sz="4" w:space="0" w:color="auto"/>
                    <w:right w:val="single" w:sz="4" w:space="0" w:color="auto"/>
                  </w:tcBorders>
                  <w:shd w:val="clear" w:color="auto" w:fill="auto"/>
                  <w:noWrap/>
                  <w:vAlign w:val="center"/>
                </w:tcPr>
                <w:p w14:paraId="7FACF2B1" w14:textId="3487E27F" w:rsidR="007332B7" w:rsidRPr="008253A2" w:rsidRDefault="007332B7" w:rsidP="00C42B51">
                  <w:pPr>
                    <w:jc w:val="center"/>
                    <w:rPr>
                      <w:rFonts w:ascii="Arial" w:hAnsi="Arial" w:cs="Arial"/>
                      <w:color w:val="000000"/>
                      <w:sz w:val="20"/>
                      <w:szCs w:val="20"/>
                    </w:rPr>
                  </w:pPr>
                  <w:r w:rsidRPr="008253A2">
                    <w:rPr>
                      <w:rFonts w:ascii="Arial" w:hAnsi="Arial" w:cs="Arial"/>
                      <w:color w:val="000000"/>
                      <w:sz w:val="20"/>
                      <w:szCs w:val="20"/>
                    </w:rPr>
                    <w:t>(E_MRN_ALL)</w:t>
                  </w:r>
                </w:p>
              </w:tc>
            </w:tr>
            <w:tr w:rsidR="00C42B51" w:rsidRPr="008253A2" w14:paraId="0E8FAE68"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DEA5A6" w14:textId="6BAE95D3"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IE029</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5A85B81B" w14:textId="2A6FE1F4" w:rsidR="00C42B51" w:rsidRPr="008253A2" w:rsidRDefault="00C42B51" w:rsidP="00C42B51">
                  <w:pPr>
                    <w:jc w:val="center"/>
                    <w:rPr>
                      <w:rFonts w:ascii="Arial" w:hAnsi="Arial" w:cs="Arial"/>
                      <w:color w:val="FF0000"/>
                      <w:sz w:val="20"/>
                      <w:szCs w:val="20"/>
                    </w:rPr>
                  </w:pPr>
                  <w:r w:rsidRPr="008253A2">
                    <w:rPr>
                      <w:rFonts w:ascii="Arial" w:hAnsi="Arial" w:cs="Arial"/>
                      <w:strike/>
                      <w:color w:val="FF0000"/>
                      <w:sz w:val="20"/>
                      <w:szCs w:val="20"/>
                    </w:rPr>
                    <w:t>CC029D</w:t>
                  </w:r>
                  <w:r w:rsidRPr="008253A2">
                    <w:rPr>
                      <w:rFonts w:ascii="Arial" w:hAnsi="Arial" w:cs="Arial"/>
                      <w:color w:val="FF0000"/>
                      <w:sz w:val="20"/>
                      <w:szCs w:val="20"/>
                    </w:rPr>
                    <w:t xml:space="preserve"> </w:t>
                  </w:r>
                  <w:r w:rsidRPr="008253A2">
                    <w:rPr>
                      <w:rFonts w:ascii="Arial" w:hAnsi="Arial" w:cs="Arial"/>
                      <w:b/>
                      <w:bCs/>
                      <w:sz w:val="20"/>
                      <w:szCs w:val="20"/>
                      <w:highlight w:val="yellow"/>
                    </w:rPr>
                    <w:t>CC029C</w:t>
                  </w:r>
                </w:p>
              </w:tc>
              <w:tc>
                <w:tcPr>
                  <w:tcW w:w="1789" w:type="pct"/>
                  <w:tcBorders>
                    <w:top w:val="single" w:sz="4" w:space="0" w:color="auto"/>
                    <w:left w:val="nil"/>
                    <w:bottom w:val="single" w:sz="4" w:space="0" w:color="auto"/>
                    <w:right w:val="single" w:sz="4" w:space="0" w:color="auto"/>
                  </w:tcBorders>
                  <w:shd w:val="clear" w:color="auto" w:fill="auto"/>
                  <w:vAlign w:val="center"/>
                </w:tcPr>
                <w:p w14:paraId="56F4C5BD" w14:textId="5E5C9440"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RELEASE FOR TRANSIT</w:t>
                  </w:r>
                </w:p>
              </w:tc>
              <w:tc>
                <w:tcPr>
                  <w:tcW w:w="1458" w:type="pct"/>
                  <w:tcBorders>
                    <w:top w:val="single" w:sz="4" w:space="0" w:color="auto"/>
                    <w:left w:val="nil"/>
                    <w:bottom w:val="single" w:sz="4" w:space="0" w:color="auto"/>
                    <w:right w:val="single" w:sz="4" w:space="0" w:color="auto"/>
                  </w:tcBorders>
                  <w:shd w:val="clear" w:color="auto" w:fill="auto"/>
                  <w:noWrap/>
                  <w:vAlign w:val="center"/>
                </w:tcPr>
                <w:p w14:paraId="0752CD03" w14:textId="5DBBFA6E"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(E_REL_TRA)</w:t>
                  </w:r>
                </w:p>
              </w:tc>
            </w:tr>
            <w:tr w:rsidR="00C42B51" w:rsidRPr="008253A2" w14:paraId="552DB596"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tcPr>
                <w:p w14:paraId="6D2424E3" w14:textId="78326AAF"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IE170</w:t>
                  </w:r>
                </w:p>
              </w:tc>
              <w:tc>
                <w:tcPr>
                  <w:tcW w:w="1063" w:type="pct"/>
                  <w:tcBorders>
                    <w:top w:val="single" w:sz="4" w:space="0" w:color="auto"/>
                    <w:left w:val="nil"/>
                    <w:bottom w:val="single" w:sz="4" w:space="0" w:color="auto"/>
                    <w:right w:val="single" w:sz="4" w:space="0" w:color="auto"/>
                  </w:tcBorders>
                  <w:shd w:val="clear" w:color="auto" w:fill="auto"/>
                  <w:noWrap/>
                </w:tcPr>
                <w:p w14:paraId="1EA81778" w14:textId="28F2979B" w:rsidR="00C42B51" w:rsidRPr="008253A2" w:rsidRDefault="00C42B51" w:rsidP="00C42B51">
                  <w:pPr>
                    <w:jc w:val="center"/>
                    <w:rPr>
                      <w:rFonts w:ascii="Arial" w:hAnsi="Arial" w:cs="Arial"/>
                      <w:strike/>
                      <w:color w:val="FF0000"/>
                      <w:sz w:val="20"/>
                      <w:szCs w:val="20"/>
                    </w:rPr>
                  </w:pPr>
                  <w:r w:rsidRPr="008253A2">
                    <w:rPr>
                      <w:rFonts w:ascii="Arial" w:hAnsi="Arial" w:cs="Arial"/>
                      <w:strike/>
                      <w:color w:val="FF0000"/>
                      <w:sz w:val="20"/>
                      <w:szCs w:val="20"/>
                    </w:rPr>
                    <w:t xml:space="preserve">CC170D </w:t>
                  </w:r>
                  <w:r w:rsidRPr="008253A2">
                    <w:rPr>
                      <w:rFonts w:ascii="Arial" w:hAnsi="Arial" w:cs="Arial"/>
                      <w:b/>
                      <w:bCs/>
                      <w:color w:val="000000"/>
                      <w:sz w:val="20"/>
                      <w:szCs w:val="20"/>
                      <w:highlight w:val="yellow"/>
                    </w:rPr>
                    <w:t>CC170C</w:t>
                  </w:r>
                </w:p>
              </w:tc>
              <w:tc>
                <w:tcPr>
                  <w:tcW w:w="1789" w:type="pct"/>
                  <w:tcBorders>
                    <w:top w:val="single" w:sz="4" w:space="0" w:color="auto"/>
                    <w:left w:val="nil"/>
                    <w:bottom w:val="single" w:sz="4" w:space="0" w:color="auto"/>
                    <w:right w:val="single" w:sz="4" w:space="0" w:color="auto"/>
                  </w:tcBorders>
                  <w:shd w:val="clear" w:color="auto" w:fill="auto"/>
                </w:tcPr>
                <w:p w14:paraId="3E923EA7" w14:textId="77777777"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PRESENTATION NOTIFICATION FOR THE</w:t>
                  </w:r>
                </w:p>
                <w:p w14:paraId="31992BF0" w14:textId="6756F0EF" w:rsidR="00C42B51" w:rsidRPr="008253A2" w:rsidRDefault="00C42B51" w:rsidP="00C42B51">
                  <w:pPr>
                    <w:rPr>
                      <w:rFonts w:ascii="Arial" w:hAnsi="Arial" w:cs="Arial"/>
                      <w:color w:val="000000"/>
                      <w:sz w:val="20"/>
                      <w:szCs w:val="20"/>
                    </w:rPr>
                  </w:pPr>
                  <w:r w:rsidRPr="008253A2">
                    <w:rPr>
                      <w:rFonts w:ascii="Arial" w:hAnsi="Arial" w:cs="Arial"/>
                      <w:color w:val="000000"/>
                      <w:sz w:val="20"/>
                      <w:szCs w:val="20"/>
                    </w:rPr>
                    <w:t>PRE-LODGED DECLARATION</w:t>
                  </w:r>
                </w:p>
              </w:tc>
              <w:tc>
                <w:tcPr>
                  <w:tcW w:w="1458" w:type="pct"/>
                  <w:tcBorders>
                    <w:top w:val="single" w:sz="4" w:space="0" w:color="auto"/>
                    <w:left w:val="nil"/>
                    <w:bottom w:val="single" w:sz="4" w:space="0" w:color="auto"/>
                    <w:right w:val="single" w:sz="4" w:space="0" w:color="auto"/>
                  </w:tcBorders>
                  <w:shd w:val="clear" w:color="auto" w:fill="auto"/>
                  <w:noWrap/>
                </w:tcPr>
                <w:p w14:paraId="5C376BC1" w14:textId="0D65E0F6" w:rsidR="00C42B51" w:rsidRPr="008253A2" w:rsidRDefault="00C42B51" w:rsidP="00C42B51">
                  <w:pPr>
                    <w:jc w:val="center"/>
                    <w:rPr>
                      <w:rFonts w:ascii="Arial" w:hAnsi="Arial" w:cs="Arial"/>
                      <w:color w:val="000000"/>
                      <w:sz w:val="20"/>
                      <w:szCs w:val="20"/>
                    </w:rPr>
                  </w:pPr>
                  <w:r w:rsidRPr="008253A2">
                    <w:rPr>
                      <w:rFonts w:ascii="Arial" w:hAnsi="Arial" w:cs="Arial"/>
                      <w:color w:val="000000"/>
                      <w:sz w:val="20"/>
                      <w:szCs w:val="20"/>
                    </w:rPr>
                    <w:t>(E_PRE_NOT)</w:t>
                  </w:r>
                </w:p>
              </w:tc>
            </w:tr>
            <w:tr w:rsidR="00884C1F" w:rsidRPr="008253A2" w14:paraId="26598238" w14:textId="77777777" w:rsidTr="001631DA">
              <w:trPr>
                <w:trHeight w:val="176"/>
              </w:trPr>
              <w:tc>
                <w:tcPr>
                  <w:tcW w:w="690" w:type="pct"/>
                  <w:tcBorders>
                    <w:top w:val="single" w:sz="4" w:space="0" w:color="auto"/>
                    <w:left w:val="single" w:sz="4" w:space="0" w:color="auto"/>
                    <w:bottom w:val="single" w:sz="4" w:space="0" w:color="auto"/>
                    <w:right w:val="single" w:sz="4" w:space="0" w:color="auto"/>
                  </w:tcBorders>
                  <w:shd w:val="clear" w:color="auto" w:fill="auto"/>
                  <w:noWrap/>
                </w:tcPr>
                <w:p w14:paraId="2B33120D" w14:textId="2017BEA9" w:rsidR="00884C1F" w:rsidRPr="008253A2" w:rsidRDefault="00884C1F" w:rsidP="00C42B51">
                  <w:pPr>
                    <w:jc w:val="center"/>
                    <w:rPr>
                      <w:rFonts w:ascii="Arial" w:hAnsi="Arial" w:cs="Arial"/>
                      <w:color w:val="000000"/>
                      <w:sz w:val="20"/>
                      <w:szCs w:val="20"/>
                    </w:rPr>
                  </w:pPr>
                  <w:r w:rsidRPr="008253A2">
                    <w:rPr>
                      <w:rFonts w:ascii="Arial" w:hAnsi="Arial" w:cs="Arial"/>
                      <w:color w:val="000000"/>
                      <w:sz w:val="20"/>
                      <w:szCs w:val="20"/>
                    </w:rPr>
                    <w:t>ΙΕ056</w:t>
                  </w:r>
                </w:p>
              </w:tc>
              <w:tc>
                <w:tcPr>
                  <w:tcW w:w="1063" w:type="pct"/>
                  <w:tcBorders>
                    <w:top w:val="single" w:sz="4" w:space="0" w:color="auto"/>
                    <w:left w:val="nil"/>
                    <w:bottom w:val="single" w:sz="4" w:space="0" w:color="auto"/>
                    <w:right w:val="single" w:sz="4" w:space="0" w:color="auto"/>
                  </w:tcBorders>
                  <w:shd w:val="clear" w:color="auto" w:fill="auto"/>
                  <w:noWrap/>
                </w:tcPr>
                <w:p w14:paraId="6148410E" w14:textId="58B88B37" w:rsidR="00884C1F" w:rsidRPr="008253A2" w:rsidRDefault="00884C1F" w:rsidP="00C42B51">
                  <w:pPr>
                    <w:jc w:val="center"/>
                    <w:rPr>
                      <w:rFonts w:ascii="Arial" w:hAnsi="Arial" w:cs="Arial"/>
                      <w:strike/>
                      <w:color w:val="FF0000"/>
                      <w:sz w:val="20"/>
                      <w:szCs w:val="20"/>
                    </w:rPr>
                  </w:pPr>
                  <w:r w:rsidRPr="008253A2">
                    <w:rPr>
                      <w:rFonts w:ascii="Arial" w:hAnsi="Arial" w:cs="Arial"/>
                      <w:strike/>
                      <w:color w:val="FF0000"/>
                      <w:sz w:val="20"/>
                      <w:szCs w:val="20"/>
                    </w:rPr>
                    <w:t>CC056D</w:t>
                  </w:r>
                  <w:r w:rsidRPr="008253A2">
                    <w:rPr>
                      <w:rFonts w:ascii="Arial" w:hAnsi="Arial" w:cs="Arial"/>
                      <w:b/>
                      <w:bCs/>
                      <w:color w:val="000000"/>
                      <w:sz w:val="20"/>
                      <w:szCs w:val="20"/>
                      <w:highlight w:val="yellow"/>
                    </w:rPr>
                    <w:t xml:space="preserve"> CC056C</w:t>
                  </w:r>
                </w:p>
              </w:tc>
              <w:tc>
                <w:tcPr>
                  <w:tcW w:w="1789" w:type="pct"/>
                  <w:tcBorders>
                    <w:top w:val="single" w:sz="4" w:space="0" w:color="auto"/>
                    <w:left w:val="nil"/>
                    <w:bottom w:val="single" w:sz="4" w:space="0" w:color="auto"/>
                    <w:right w:val="single" w:sz="4" w:space="0" w:color="auto"/>
                  </w:tcBorders>
                  <w:shd w:val="clear" w:color="auto" w:fill="auto"/>
                </w:tcPr>
                <w:p w14:paraId="24FC4F73" w14:textId="77777777" w:rsidR="00884C1F" w:rsidRPr="008253A2" w:rsidRDefault="00884C1F" w:rsidP="00884C1F">
                  <w:pPr>
                    <w:rPr>
                      <w:rFonts w:ascii="Arial" w:hAnsi="Arial" w:cs="Arial"/>
                      <w:color w:val="000000"/>
                      <w:sz w:val="20"/>
                      <w:szCs w:val="20"/>
                    </w:rPr>
                  </w:pPr>
                  <w:r w:rsidRPr="008253A2">
                    <w:rPr>
                      <w:rFonts w:ascii="Arial" w:hAnsi="Arial" w:cs="Arial"/>
                      <w:color w:val="000000"/>
                      <w:sz w:val="20"/>
                      <w:szCs w:val="20"/>
                    </w:rPr>
                    <w:t>REJECTION FROM OFFICE OF</w:t>
                  </w:r>
                </w:p>
                <w:p w14:paraId="2BF4A91A" w14:textId="7E80BD73" w:rsidR="00884C1F" w:rsidRPr="008253A2" w:rsidRDefault="00884C1F" w:rsidP="00884C1F">
                  <w:pPr>
                    <w:rPr>
                      <w:rFonts w:ascii="Arial" w:hAnsi="Arial" w:cs="Arial"/>
                      <w:color w:val="000000"/>
                      <w:sz w:val="20"/>
                      <w:szCs w:val="20"/>
                    </w:rPr>
                  </w:pPr>
                  <w:r w:rsidRPr="008253A2">
                    <w:rPr>
                      <w:rFonts w:ascii="Arial" w:hAnsi="Arial" w:cs="Arial"/>
                      <w:color w:val="000000"/>
                      <w:sz w:val="20"/>
                      <w:szCs w:val="20"/>
                    </w:rPr>
                    <w:t>DEPARTURE</w:t>
                  </w:r>
                </w:p>
              </w:tc>
              <w:tc>
                <w:tcPr>
                  <w:tcW w:w="1458" w:type="pct"/>
                  <w:tcBorders>
                    <w:top w:val="single" w:sz="4" w:space="0" w:color="auto"/>
                    <w:left w:val="nil"/>
                    <w:bottom w:val="single" w:sz="4" w:space="0" w:color="auto"/>
                    <w:right w:val="single" w:sz="4" w:space="0" w:color="auto"/>
                  </w:tcBorders>
                  <w:shd w:val="clear" w:color="auto" w:fill="auto"/>
                  <w:noWrap/>
                </w:tcPr>
                <w:p w14:paraId="64081D50" w14:textId="0E4A9538" w:rsidR="00884C1F" w:rsidRPr="008253A2" w:rsidRDefault="00884C1F" w:rsidP="00C42B51">
                  <w:pPr>
                    <w:jc w:val="center"/>
                    <w:rPr>
                      <w:rFonts w:ascii="Arial" w:hAnsi="Arial" w:cs="Arial"/>
                      <w:color w:val="000000"/>
                      <w:sz w:val="20"/>
                      <w:szCs w:val="20"/>
                    </w:rPr>
                  </w:pPr>
                  <w:r w:rsidRPr="008253A2">
                    <w:rPr>
                      <w:rFonts w:ascii="Arial" w:hAnsi="Arial" w:cs="Arial"/>
                      <w:color w:val="000000"/>
                      <w:sz w:val="20"/>
                      <w:szCs w:val="20"/>
                    </w:rPr>
                    <w:t>(E_DEP_REJ)</w:t>
                  </w:r>
                </w:p>
              </w:tc>
            </w:tr>
          </w:tbl>
          <w:p w14:paraId="75633BBD" w14:textId="77777777" w:rsidR="00CB7754" w:rsidRPr="008253A2" w:rsidRDefault="00CB7754" w:rsidP="00CB7754">
            <w:pPr>
              <w:pStyle w:val="ListParagraph"/>
              <w:ind w:right="167"/>
              <w:rPr>
                <w:rFonts w:asciiTheme="minorHAnsi" w:hAnsiTheme="minorHAnsi" w:cs="Arial"/>
                <w:sz w:val="22"/>
                <w:szCs w:val="22"/>
              </w:rPr>
            </w:pPr>
          </w:p>
          <w:p w14:paraId="3832D32E" w14:textId="77777777" w:rsidR="00CB7754" w:rsidRPr="008253A2" w:rsidRDefault="00CB7754" w:rsidP="00CB7754">
            <w:pPr>
              <w:pStyle w:val="ListParagraph"/>
              <w:rPr>
                <w:rFonts w:asciiTheme="minorHAnsi" w:hAnsiTheme="minorHAnsi" w:cs="Arial"/>
                <w:sz w:val="22"/>
                <w:szCs w:val="22"/>
              </w:rPr>
            </w:pPr>
            <w:r w:rsidRPr="008253A2">
              <w:rPr>
                <w:rFonts w:asciiTheme="minorHAnsi" w:hAnsiTheme="minorHAnsi" w:cs="Arial"/>
                <w:sz w:val="22"/>
                <w:szCs w:val="22"/>
              </w:rPr>
              <w:t xml:space="preserve"> </w:t>
            </w:r>
          </w:p>
          <w:p w14:paraId="6CAA0BCD" w14:textId="1DE48D4B" w:rsidR="00CB7754" w:rsidRPr="008253A2" w:rsidRDefault="00CB7754" w:rsidP="005C14BC">
            <w:pPr>
              <w:ind w:left="720" w:right="167"/>
              <w:rPr>
                <w:rFonts w:asciiTheme="minorHAnsi" w:hAnsiTheme="minorHAnsi" w:cs="Arial"/>
                <w:sz w:val="22"/>
                <w:szCs w:val="22"/>
              </w:rPr>
            </w:pPr>
            <w:r w:rsidRPr="008253A2">
              <w:rPr>
                <w:rFonts w:asciiTheme="minorHAnsi" w:hAnsiTheme="minorHAnsi" w:cs="Arial"/>
                <w:b/>
                <w:bCs/>
                <w:sz w:val="22"/>
                <w:szCs w:val="22"/>
              </w:rPr>
              <w:t>Appendi</w:t>
            </w:r>
            <w:r w:rsidR="00B0283E" w:rsidRPr="008253A2">
              <w:rPr>
                <w:rFonts w:asciiTheme="minorHAnsi" w:hAnsiTheme="minorHAnsi" w:cs="Arial"/>
                <w:b/>
                <w:bCs/>
                <w:sz w:val="22"/>
                <w:szCs w:val="22"/>
              </w:rPr>
              <w:t>ces</w:t>
            </w:r>
            <w:r w:rsidRPr="008253A2">
              <w:rPr>
                <w:rFonts w:asciiTheme="minorHAnsi" w:hAnsiTheme="minorHAnsi" w:cs="Arial"/>
                <w:b/>
                <w:bCs/>
                <w:sz w:val="22"/>
                <w:szCs w:val="22"/>
              </w:rPr>
              <w:t xml:space="preserve"> </w:t>
            </w:r>
            <w:r w:rsidR="00B0283E" w:rsidRPr="008253A2">
              <w:rPr>
                <w:rFonts w:asciiTheme="minorHAnsi" w:hAnsiTheme="minorHAnsi" w:cs="Arial"/>
                <w:b/>
                <w:bCs/>
                <w:sz w:val="22"/>
                <w:szCs w:val="22"/>
              </w:rPr>
              <w:t>K, P, Q2</w:t>
            </w:r>
            <w:r w:rsidRPr="008253A2">
              <w:rPr>
                <w:rFonts w:asciiTheme="minorHAnsi" w:hAnsiTheme="minorHAnsi" w:cs="Arial"/>
                <w:sz w:val="22"/>
                <w:szCs w:val="22"/>
              </w:rPr>
              <w:t xml:space="preserve"> shall be updated</w:t>
            </w:r>
            <w:r w:rsidR="00B0283E" w:rsidRPr="008253A2">
              <w:rPr>
                <w:rFonts w:asciiTheme="minorHAnsi" w:hAnsiTheme="minorHAnsi" w:cs="Arial"/>
                <w:sz w:val="22"/>
                <w:szCs w:val="22"/>
              </w:rPr>
              <w:t xml:space="preserve">, </w:t>
            </w:r>
            <w:r w:rsidR="00B0283E" w:rsidRPr="008253A2">
              <w:rPr>
                <w:rFonts w:asciiTheme="minorHAnsi" w:hAnsiTheme="minorHAnsi" w:cs="Arial"/>
                <w:b/>
                <w:bCs/>
                <w:sz w:val="22"/>
                <w:szCs w:val="22"/>
              </w:rPr>
              <w:t>automatically through the changes performed in CSE</w:t>
            </w:r>
            <w:r w:rsidR="00B0283E" w:rsidRPr="008253A2">
              <w:rPr>
                <w:rFonts w:asciiTheme="minorHAnsi" w:hAnsiTheme="minorHAnsi" w:cs="Arial"/>
                <w:sz w:val="22"/>
                <w:szCs w:val="22"/>
              </w:rPr>
              <w:t xml:space="preserve">, </w:t>
            </w:r>
            <w:r w:rsidR="008B2F4D" w:rsidRPr="008253A2">
              <w:rPr>
                <w:rFonts w:asciiTheme="minorHAnsi" w:hAnsiTheme="minorHAnsi" w:cs="Arial"/>
                <w:sz w:val="22"/>
                <w:szCs w:val="22"/>
              </w:rPr>
              <w:t>similarly</w:t>
            </w:r>
            <w:r w:rsidR="0042565D" w:rsidRPr="008253A2">
              <w:rPr>
                <w:rFonts w:asciiTheme="minorHAnsi" w:hAnsiTheme="minorHAnsi" w:cs="Arial"/>
                <w:sz w:val="22"/>
                <w:szCs w:val="22"/>
              </w:rPr>
              <w:t xml:space="preserve"> to Appendix A, </w:t>
            </w:r>
            <w:r w:rsidR="008B2F4D" w:rsidRPr="008253A2">
              <w:rPr>
                <w:rFonts w:asciiTheme="minorHAnsi" w:hAnsiTheme="minorHAnsi" w:cs="Arial"/>
                <w:sz w:val="22"/>
                <w:szCs w:val="22"/>
              </w:rPr>
              <w:t xml:space="preserve">meaning that </w:t>
            </w:r>
            <w:r w:rsidRPr="008253A2">
              <w:rPr>
                <w:rFonts w:asciiTheme="minorHAnsi" w:hAnsiTheme="minorHAnsi" w:cs="Arial"/>
                <w:sz w:val="22"/>
                <w:szCs w:val="22"/>
              </w:rPr>
              <w:t xml:space="preserve">the suffix </w:t>
            </w:r>
            <w:r w:rsidR="0042565D" w:rsidRPr="008253A2">
              <w:rPr>
                <w:rFonts w:asciiTheme="minorHAnsi" w:hAnsiTheme="minorHAnsi" w:cs="Arial"/>
                <w:sz w:val="22"/>
                <w:szCs w:val="22"/>
              </w:rPr>
              <w:t xml:space="preserve">should be changed </w:t>
            </w:r>
            <w:r w:rsidR="00096276" w:rsidRPr="008253A2">
              <w:rPr>
                <w:rFonts w:asciiTheme="minorHAnsi" w:hAnsiTheme="minorHAnsi" w:cs="Arial"/>
                <w:sz w:val="22"/>
                <w:szCs w:val="22"/>
              </w:rPr>
              <w:t xml:space="preserve">in messages </w:t>
            </w:r>
            <w:r w:rsidR="00B0275E" w:rsidRPr="008253A2">
              <w:rPr>
                <w:rFonts w:asciiTheme="minorHAnsi" w:hAnsiTheme="minorHAnsi" w:cs="Arial"/>
                <w:sz w:val="22"/>
                <w:szCs w:val="22"/>
              </w:rPr>
              <w:t xml:space="preserve">IE007, </w:t>
            </w:r>
            <w:r w:rsidRPr="008253A2">
              <w:rPr>
                <w:rFonts w:asciiTheme="minorHAnsi" w:hAnsiTheme="minorHAnsi" w:cs="Arial"/>
                <w:sz w:val="22"/>
                <w:szCs w:val="22"/>
              </w:rPr>
              <w:t>IE015</w:t>
            </w:r>
            <w:r w:rsidR="005338AF" w:rsidRPr="008253A2">
              <w:rPr>
                <w:rFonts w:asciiTheme="minorHAnsi" w:hAnsiTheme="minorHAnsi" w:cs="Arial"/>
                <w:sz w:val="22"/>
                <w:szCs w:val="22"/>
              </w:rPr>
              <w:t>,</w:t>
            </w:r>
            <w:r w:rsidR="00B0275E" w:rsidRPr="008253A2">
              <w:rPr>
                <w:rFonts w:asciiTheme="minorHAnsi" w:hAnsiTheme="minorHAnsi" w:cs="Arial"/>
                <w:sz w:val="22"/>
                <w:szCs w:val="22"/>
              </w:rPr>
              <w:t xml:space="preserve"> </w:t>
            </w:r>
            <w:r w:rsidR="005338AF" w:rsidRPr="008253A2">
              <w:rPr>
                <w:rFonts w:asciiTheme="minorHAnsi" w:hAnsiTheme="minorHAnsi" w:cs="Arial"/>
                <w:sz w:val="22"/>
                <w:szCs w:val="22"/>
              </w:rPr>
              <w:t>IE01</w:t>
            </w:r>
            <w:r w:rsidR="00B0275E" w:rsidRPr="008253A2">
              <w:rPr>
                <w:rFonts w:asciiTheme="minorHAnsi" w:hAnsiTheme="minorHAnsi" w:cs="Arial"/>
                <w:sz w:val="22"/>
                <w:szCs w:val="22"/>
              </w:rPr>
              <w:t>3</w:t>
            </w:r>
            <w:r w:rsidR="005338AF" w:rsidRPr="008253A2">
              <w:rPr>
                <w:rFonts w:asciiTheme="minorHAnsi" w:hAnsiTheme="minorHAnsi" w:cs="Arial"/>
                <w:sz w:val="22"/>
                <w:szCs w:val="22"/>
              </w:rPr>
              <w:t>,</w:t>
            </w:r>
            <w:r w:rsidR="00B0275E" w:rsidRPr="008253A2">
              <w:rPr>
                <w:rFonts w:asciiTheme="minorHAnsi" w:hAnsiTheme="minorHAnsi" w:cs="Arial"/>
                <w:sz w:val="22"/>
                <w:szCs w:val="22"/>
              </w:rPr>
              <w:t xml:space="preserve"> IE017, </w:t>
            </w:r>
            <w:r w:rsidR="007332B7" w:rsidRPr="008253A2">
              <w:rPr>
                <w:rFonts w:asciiTheme="minorHAnsi" w:hAnsiTheme="minorHAnsi" w:cs="Arial"/>
                <w:sz w:val="22"/>
                <w:szCs w:val="22"/>
              </w:rPr>
              <w:t xml:space="preserve">IE028, </w:t>
            </w:r>
            <w:r w:rsidR="005338AF" w:rsidRPr="008253A2">
              <w:rPr>
                <w:rFonts w:asciiTheme="minorHAnsi" w:hAnsiTheme="minorHAnsi" w:cs="Arial"/>
                <w:sz w:val="22"/>
                <w:szCs w:val="22"/>
              </w:rPr>
              <w:t>IE0</w:t>
            </w:r>
            <w:r w:rsidR="00B0275E" w:rsidRPr="008253A2">
              <w:rPr>
                <w:rFonts w:asciiTheme="minorHAnsi" w:hAnsiTheme="minorHAnsi" w:cs="Arial"/>
                <w:sz w:val="22"/>
                <w:szCs w:val="22"/>
              </w:rPr>
              <w:t>29, IE170</w:t>
            </w:r>
            <w:r w:rsidR="00050D29" w:rsidRPr="008253A2">
              <w:rPr>
                <w:rFonts w:asciiTheme="minorHAnsi" w:hAnsiTheme="minorHAnsi" w:cs="Arial"/>
                <w:sz w:val="22"/>
                <w:szCs w:val="22"/>
              </w:rPr>
              <w:t>, ΙΕ056</w:t>
            </w:r>
            <w:r w:rsidRPr="008253A2">
              <w:rPr>
                <w:rFonts w:asciiTheme="minorHAnsi" w:hAnsiTheme="minorHAnsi" w:cs="Arial"/>
                <w:sz w:val="22"/>
                <w:szCs w:val="22"/>
              </w:rPr>
              <w:t xml:space="preserve"> from CC</w:t>
            </w:r>
            <w:r w:rsidR="005338AF" w:rsidRPr="008253A2">
              <w:rPr>
                <w:rFonts w:asciiTheme="minorHAnsi" w:hAnsiTheme="minorHAnsi" w:cs="Arial"/>
                <w:sz w:val="22"/>
                <w:szCs w:val="22"/>
              </w:rPr>
              <w:t>XXX</w:t>
            </w:r>
            <w:r w:rsidRPr="008253A2">
              <w:rPr>
                <w:rFonts w:asciiTheme="minorHAnsi" w:hAnsiTheme="minorHAnsi" w:cs="Arial"/>
                <w:strike/>
                <w:color w:val="FF0000"/>
                <w:sz w:val="22"/>
                <w:szCs w:val="22"/>
              </w:rPr>
              <w:t>D</w:t>
            </w:r>
            <w:r w:rsidRPr="008253A2">
              <w:rPr>
                <w:rFonts w:asciiTheme="minorHAnsi" w:hAnsiTheme="minorHAnsi" w:cs="Arial"/>
                <w:sz w:val="22"/>
                <w:szCs w:val="22"/>
              </w:rPr>
              <w:t xml:space="preserve"> to CC</w:t>
            </w:r>
            <w:r w:rsidR="005338AF" w:rsidRPr="008253A2">
              <w:rPr>
                <w:rFonts w:asciiTheme="minorHAnsi" w:hAnsiTheme="minorHAnsi" w:cs="Arial"/>
                <w:sz w:val="22"/>
                <w:szCs w:val="22"/>
              </w:rPr>
              <w:t>XXX</w:t>
            </w:r>
            <w:r w:rsidRPr="008253A2">
              <w:rPr>
                <w:rFonts w:asciiTheme="minorHAnsi" w:hAnsiTheme="minorHAnsi" w:cs="Arial"/>
                <w:b/>
                <w:bCs/>
                <w:sz w:val="22"/>
                <w:szCs w:val="22"/>
                <w:highlight w:val="yellow"/>
              </w:rPr>
              <w:t>C</w:t>
            </w:r>
            <w:r w:rsidR="00692A51" w:rsidRPr="008253A2">
              <w:rPr>
                <w:rFonts w:asciiTheme="minorHAnsi" w:hAnsiTheme="minorHAnsi" w:cs="Arial"/>
                <w:b/>
                <w:bCs/>
                <w:sz w:val="22"/>
                <w:szCs w:val="22"/>
              </w:rPr>
              <w:t>.</w:t>
            </w:r>
            <w:r w:rsidR="00692A51" w:rsidRPr="008253A2">
              <w:rPr>
                <w:rFonts w:asciiTheme="minorHAnsi" w:hAnsiTheme="minorHAnsi" w:cs="Arial"/>
                <w:sz w:val="22"/>
                <w:szCs w:val="22"/>
              </w:rPr>
              <w:t xml:space="preserve"> For instance</w:t>
            </w:r>
            <w:r w:rsidRPr="008253A2">
              <w:rPr>
                <w:rFonts w:asciiTheme="minorHAnsi" w:hAnsiTheme="minorHAnsi" w:cs="Arial"/>
                <w:sz w:val="22"/>
                <w:szCs w:val="22"/>
              </w:rPr>
              <w:t>:</w:t>
            </w:r>
          </w:p>
          <w:p w14:paraId="500DDECB" w14:textId="77777777" w:rsidR="00344A61" w:rsidRPr="008253A2" w:rsidRDefault="00344A61" w:rsidP="00CB7754">
            <w:pPr>
              <w:pStyle w:val="ListParagraph"/>
              <w:ind w:left="1050" w:right="167"/>
              <w:rPr>
                <w:rFonts w:asciiTheme="minorHAnsi" w:hAnsiTheme="minorHAnsi" w:cs="Arial"/>
                <w:b/>
                <w:bCs/>
                <w:sz w:val="22"/>
                <w:szCs w:val="22"/>
              </w:rPr>
            </w:pPr>
          </w:p>
          <w:p w14:paraId="7C4EA459" w14:textId="22A4806F" w:rsidR="00B0283E" w:rsidRPr="008253A2" w:rsidRDefault="00B0283E" w:rsidP="00CB7754">
            <w:pPr>
              <w:pStyle w:val="ListParagraph"/>
              <w:ind w:left="1050" w:right="167"/>
              <w:rPr>
                <w:rFonts w:asciiTheme="minorHAnsi" w:hAnsiTheme="minorHAnsi" w:cs="Arial"/>
                <w:b/>
                <w:bCs/>
                <w:sz w:val="22"/>
                <w:szCs w:val="22"/>
              </w:rPr>
            </w:pPr>
            <w:r w:rsidRPr="008253A2">
              <w:rPr>
                <w:rFonts w:asciiTheme="minorHAnsi" w:hAnsiTheme="minorHAnsi" w:cs="Arial"/>
                <w:b/>
                <w:bCs/>
                <w:sz w:val="22"/>
                <w:szCs w:val="22"/>
              </w:rPr>
              <w:t>Extract from Appendix K, message IE015:</w:t>
            </w:r>
          </w:p>
          <w:p w14:paraId="726CEC3C" w14:textId="334BBFED" w:rsidR="00B0283E" w:rsidRPr="008253A2" w:rsidRDefault="00B0283E" w:rsidP="00011A15">
            <w:pPr>
              <w:pStyle w:val="ListParagraph"/>
              <w:ind w:left="1050" w:right="167"/>
              <w:jc w:val="center"/>
              <w:rPr>
                <w:rFonts w:asciiTheme="minorHAnsi" w:hAnsiTheme="minorHAnsi" w:cs="Arial"/>
                <w:b/>
                <w:bCs/>
                <w:sz w:val="22"/>
                <w:szCs w:val="22"/>
              </w:rPr>
            </w:pPr>
            <w:r w:rsidRPr="008253A2">
              <w:rPr>
                <w:noProof/>
              </w:rPr>
              <w:drawing>
                <wp:inline distT="0" distB="0" distL="0" distR="0" wp14:anchorId="15803DDB" wp14:editId="36288928">
                  <wp:extent cx="4005943" cy="1024654"/>
                  <wp:effectExtent l="152400" t="152400" r="356870" b="366395"/>
                  <wp:docPr id="1420105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105900" name=""/>
                          <pic:cNvPicPr/>
                        </pic:nvPicPr>
                        <pic:blipFill>
                          <a:blip r:embed="rId17"/>
                          <a:stretch>
                            <a:fillRect/>
                          </a:stretch>
                        </pic:blipFill>
                        <pic:spPr>
                          <a:xfrm>
                            <a:off x="0" y="0"/>
                            <a:ext cx="4044373" cy="1034484"/>
                          </a:xfrm>
                          <a:prstGeom prst="rect">
                            <a:avLst/>
                          </a:prstGeom>
                          <a:ln>
                            <a:noFill/>
                          </a:ln>
                          <a:effectLst>
                            <a:outerShdw blurRad="292100" dist="139700" dir="2700000" algn="tl" rotWithShape="0">
                              <a:srgbClr val="333333">
                                <a:alpha val="65000"/>
                              </a:srgbClr>
                            </a:outerShdw>
                          </a:effectLst>
                        </pic:spPr>
                      </pic:pic>
                    </a:graphicData>
                  </a:graphic>
                </wp:inline>
              </w:drawing>
            </w:r>
          </w:p>
          <w:p w14:paraId="6553DEC5" w14:textId="73229D6C" w:rsidR="00344A61" w:rsidRPr="008253A2" w:rsidRDefault="00884C1F" w:rsidP="008E52A4">
            <w:pPr>
              <w:pStyle w:val="ListParagraph"/>
              <w:ind w:left="1050" w:right="167"/>
              <w:rPr>
                <w:rFonts w:asciiTheme="minorHAnsi" w:hAnsiTheme="minorHAnsi" w:cs="Arial"/>
                <w:b/>
                <w:bCs/>
                <w:sz w:val="22"/>
                <w:szCs w:val="22"/>
              </w:rPr>
            </w:pPr>
            <w:r w:rsidRPr="008253A2">
              <w:rPr>
                <w:rFonts w:asciiTheme="minorHAnsi" w:hAnsiTheme="minorHAnsi" w:cs="Arial"/>
                <w:b/>
                <w:bCs/>
                <w:sz w:val="22"/>
                <w:szCs w:val="22"/>
              </w:rPr>
              <w:t>Extract from</w:t>
            </w:r>
            <w:r w:rsidR="00B0283E" w:rsidRPr="008253A2">
              <w:rPr>
                <w:rFonts w:asciiTheme="minorHAnsi" w:hAnsiTheme="minorHAnsi" w:cs="Arial"/>
                <w:b/>
                <w:bCs/>
                <w:sz w:val="22"/>
                <w:szCs w:val="22"/>
              </w:rPr>
              <w:t xml:space="preserve"> Appendix Q2, message</w:t>
            </w:r>
            <w:r w:rsidRPr="008253A2">
              <w:rPr>
                <w:rFonts w:asciiTheme="minorHAnsi" w:hAnsiTheme="minorHAnsi" w:cs="Arial"/>
                <w:b/>
                <w:bCs/>
                <w:sz w:val="22"/>
                <w:szCs w:val="22"/>
              </w:rPr>
              <w:t xml:space="preserve"> IE015:</w:t>
            </w:r>
            <w:r w:rsidRPr="008253A2" w:rsidDel="00884C1F">
              <w:rPr>
                <w:rFonts w:asciiTheme="minorHAnsi" w:hAnsiTheme="minorHAnsi" w:cs="Arial"/>
                <w:b/>
                <w:bCs/>
                <w:sz w:val="22"/>
                <w:szCs w:val="22"/>
              </w:rPr>
              <w:t xml:space="preserve"> </w:t>
            </w:r>
          </w:p>
          <w:p w14:paraId="3D47ECA1" w14:textId="0AD12705" w:rsidR="00344A61" w:rsidRPr="008253A2" w:rsidRDefault="005338AF" w:rsidP="008E52A4">
            <w:pPr>
              <w:ind w:right="167"/>
              <w:jc w:val="center"/>
              <w:rPr>
                <w:rFonts w:asciiTheme="minorHAnsi" w:hAnsiTheme="minorHAnsi" w:cs="Arial"/>
                <w:sz w:val="22"/>
                <w:szCs w:val="22"/>
              </w:rPr>
            </w:pPr>
            <w:r w:rsidRPr="008253A2">
              <w:rPr>
                <w:noProof/>
              </w:rPr>
              <w:drawing>
                <wp:inline distT="0" distB="0" distL="0" distR="0" wp14:anchorId="0438D0DC" wp14:editId="49E37072">
                  <wp:extent cx="5114171" cy="536575"/>
                  <wp:effectExtent l="152400" t="152400" r="353695" b="358775"/>
                  <wp:docPr id="7436287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628780" name=""/>
                          <pic:cNvPicPr/>
                        </pic:nvPicPr>
                        <pic:blipFill>
                          <a:blip r:embed="rId18"/>
                          <a:stretch>
                            <a:fillRect/>
                          </a:stretch>
                        </pic:blipFill>
                        <pic:spPr>
                          <a:xfrm>
                            <a:off x="0" y="0"/>
                            <a:ext cx="5219602" cy="547637"/>
                          </a:xfrm>
                          <a:prstGeom prst="rect">
                            <a:avLst/>
                          </a:prstGeom>
                          <a:ln>
                            <a:noFill/>
                          </a:ln>
                          <a:effectLst>
                            <a:outerShdw blurRad="292100" dist="139700" dir="2700000" algn="tl" rotWithShape="0">
                              <a:srgbClr val="333333">
                                <a:alpha val="65000"/>
                              </a:srgbClr>
                            </a:outerShdw>
                          </a:effectLst>
                        </pic:spPr>
                      </pic:pic>
                    </a:graphicData>
                  </a:graphic>
                </wp:inline>
              </w:drawing>
            </w:r>
          </w:p>
          <w:p w14:paraId="3DCBD809" w14:textId="77777777" w:rsidR="00344A61" w:rsidRPr="008253A2" w:rsidRDefault="00344A61" w:rsidP="005338AF">
            <w:pPr>
              <w:ind w:right="167"/>
              <w:jc w:val="right"/>
              <w:rPr>
                <w:rFonts w:asciiTheme="minorHAnsi" w:hAnsiTheme="minorHAnsi" w:cs="Arial"/>
                <w:sz w:val="22"/>
                <w:szCs w:val="22"/>
              </w:rPr>
            </w:pPr>
          </w:p>
          <w:p w14:paraId="122B8CD4" w14:textId="7FF8A6CA" w:rsidR="005338AF" w:rsidRPr="008253A2" w:rsidRDefault="00050D29" w:rsidP="0081489C">
            <w:pPr>
              <w:pStyle w:val="ListParagraph"/>
              <w:numPr>
                <w:ilvl w:val="0"/>
                <w:numId w:val="3"/>
              </w:numPr>
              <w:ind w:left="314"/>
              <w:rPr>
                <w:rFonts w:asciiTheme="minorHAnsi" w:hAnsiTheme="minorHAnsi" w:cstheme="minorHAnsi"/>
                <w:sz w:val="22"/>
                <w:szCs w:val="22"/>
                <w:u w:val="single"/>
              </w:rPr>
            </w:pPr>
            <w:r w:rsidRPr="008253A2">
              <w:rPr>
                <w:rFonts w:asciiTheme="minorHAnsi" w:hAnsiTheme="minorHAnsi" w:cstheme="minorHAnsi"/>
                <w:sz w:val="22"/>
                <w:szCs w:val="22"/>
                <w:u w:val="single"/>
              </w:rPr>
              <w:t>Alignment of NCTS-P5 &amp; NCTS-P6 message structure</w:t>
            </w:r>
          </w:p>
          <w:p w14:paraId="4B00A880" w14:textId="77777777" w:rsidR="007332B7" w:rsidRPr="008253A2" w:rsidRDefault="007332B7" w:rsidP="007332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Arial" w:hAnsi="Arial" w:cs="Arial"/>
                <w:sz w:val="20"/>
                <w:szCs w:val="20"/>
              </w:rPr>
            </w:pPr>
          </w:p>
          <w:p w14:paraId="6DDA9263" w14:textId="77777777" w:rsidR="007332B7" w:rsidRPr="008253A2" w:rsidRDefault="007332B7" w:rsidP="007332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Theme="minorHAnsi" w:hAnsiTheme="minorHAnsi" w:cs="Arial"/>
                <w:sz w:val="22"/>
                <w:szCs w:val="22"/>
              </w:rPr>
            </w:pPr>
          </w:p>
          <w:p w14:paraId="396AF012" w14:textId="0E9033CE" w:rsidR="00050D29" w:rsidRPr="008253A2" w:rsidRDefault="00591748" w:rsidP="0081489C">
            <w:pPr>
              <w:pStyle w:val="ListParagraph"/>
              <w:numPr>
                <w:ilvl w:val="0"/>
                <w:numId w:val="4"/>
              </w:numPr>
              <w:rPr>
                <w:rFonts w:asciiTheme="minorHAnsi" w:hAnsiTheme="minorHAnsi" w:cstheme="minorHAnsi"/>
                <w:sz w:val="22"/>
                <w:szCs w:val="22"/>
              </w:rPr>
            </w:pPr>
            <w:r w:rsidRPr="008253A2">
              <w:rPr>
                <w:rFonts w:asciiTheme="minorHAnsi" w:hAnsiTheme="minorHAnsi" w:cstheme="minorHAnsi"/>
                <w:sz w:val="22"/>
                <w:szCs w:val="22"/>
              </w:rPr>
              <w:t>CC170D</w:t>
            </w:r>
            <w:r w:rsidR="007332B7" w:rsidRPr="008253A2">
              <w:rPr>
                <w:rFonts w:asciiTheme="minorHAnsi" w:hAnsiTheme="minorHAnsi" w:cstheme="minorHAnsi"/>
                <w:sz w:val="22"/>
                <w:szCs w:val="22"/>
              </w:rPr>
              <w:t xml:space="preserve"> should be aligned with CC170C of NCTS-P5</w:t>
            </w:r>
            <w:r w:rsidR="00050D29" w:rsidRPr="008253A2">
              <w:rPr>
                <w:rFonts w:asciiTheme="minorHAnsi" w:hAnsiTheme="minorHAnsi" w:cstheme="minorHAnsi"/>
                <w:sz w:val="22"/>
                <w:szCs w:val="22"/>
              </w:rPr>
              <w:t>, therefore:</w:t>
            </w:r>
          </w:p>
          <w:p w14:paraId="6700A019" w14:textId="4D20314A" w:rsidR="00050D29" w:rsidRPr="008253A2" w:rsidRDefault="00050D29" w:rsidP="0081489C">
            <w:pPr>
              <w:pStyle w:val="ListParagraph"/>
              <w:numPr>
                <w:ilvl w:val="0"/>
                <w:numId w:val="4"/>
              </w:numPr>
              <w:rPr>
                <w:rFonts w:asciiTheme="minorHAnsi" w:hAnsiTheme="minorHAnsi" w:cstheme="minorHAnsi"/>
                <w:sz w:val="22"/>
                <w:szCs w:val="22"/>
              </w:rPr>
            </w:pPr>
            <w:r w:rsidRPr="008253A2">
              <w:rPr>
                <w:rFonts w:asciiTheme="minorHAnsi" w:hAnsiTheme="minorHAnsi" w:cstheme="minorHAnsi"/>
                <w:sz w:val="22"/>
                <w:szCs w:val="22"/>
              </w:rPr>
              <w:t>Condition C0604 should be removed from D.I “Mode of Transport at the border” at Consignment level;</w:t>
            </w:r>
          </w:p>
          <w:p w14:paraId="1C052126" w14:textId="670FBA59" w:rsidR="007332B7" w:rsidRPr="008253A2" w:rsidRDefault="00050D29" w:rsidP="0081489C">
            <w:pPr>
              <w:pStyle w:val="ListParagraph"/>
              <w:numPr>
                <w:ilvl w:val="0"/>
                <w:numId w:val="4"/>
              </w:numPr>
              <w:rPr>
                <w:rFonts w:asciiTheme="minorHAnsi" w:hAnsiTheme="minorHAnsi" w:cstheme="minorHAnsi"/>
                <w:sz w:val="22"/>
                <w:szCs w:val="22"/>
              </w:rPr>
            </w:pPr>
            <w:r w:rsidRPr="008253A2">
              <w:rPr>
                <w:rFonts w:asciiTheme="minorHAnsi" w:hAnsiTheme="minorHAnsi" w:cstheme="minorHAnsi"/>
                <w:sz w:val="22"/>
                <w:szCs w:val="22"/>
              </w:rPr>
              <w:t>New condition C0600 should attached at D.I “Mode of Transport at the border” at Consignment level.</w:t>
            </w:r>
          </w:p>
          <w:p w14:paraId="15D48290" w14:textId="77777777" w:rsidR="007332B7" w:rsidRPr="008253A2" w:rsidRDefault="007332B7" w:rsidP="007332B7">
            <w:pPr>
              <w:rPr>
                <w:rFonts w:asciiTheme="minorHAnsi" w:hAnsiTheme="minorHAnsi" w:cs="Arial"/>
                <w:sz w:val="22"/>
                <w:szCs w:val="22"/>
              </w:rPr>
            </w:pPr>
          </w:p>
          <w:p w14:paraId="639199B5" w14:textId="0BD56D73" w:rsidR="007332B7" w:rsidRPr="008253A2" w:rsidRDefault="007332B7" w:rsidP="007332B7">
            <w:pPr>
              <w:rPr>
                <w:rFonts w:asciiTheme="minorHAnsi" w:hAnsiTheme="minorHAnsi" w:cs="Arial"/>
                <w:b/>
                <w:bCs/>
                <w:sz w:val="22"/>
                <w:szCs w:val="22"/>
              </w:rPr>
            </w:pPr>
            <w:r w:rsidRPr="008253A2">
              <w:rPr>
                <w:rFonts w:asciiTheme="minorHAnsi" w:hAnsiTheme="minorHAnsi" w:cs="Arial"/>
                <w:b/>
                <w:bCs/>
                <w:sz w:val="22"/>
                <w:szCs w:val="22"/>
              </w:rPr>
              <w:t xml:space="preserve">Extract from CC170D: </w:t>
            </w:r>
          </w:p>
          <w:p w14:paraId="63C2A140" w14:textId="77777777" w:rsidR="007332B7" w:rsidRPr="008253A2" w:rsidRDefault="007332B7" w:rsidP="007332B7">
            <w:pPr>
              <w:rPr>
                <w:rFonts w:cs="Arial"/>
                <w:sz w:val="22"/>
                <w:szCs w:val="22"/>
              </w:rPr>
            </w:pPr>
            <w:r w:rsidRPr="008253A2">
              <w:rPr>
                <w:rFonts w:asciiTheme="minorHAnsi" w:hAnsiTheme="minorHAnsi" w:cs="Arial"/>
                <w:sz w:val="22"/>
                <w:szCs w:val="22"/>
              </w:rPr>
              <w:t>(…)</w:t>
            </w:r>
          </w:p>
          <w:p w14:paraId="3CB0EEB0" w14:textId="77777777" w:rsidR="007332B7" w:rsidRPr="008253A2" w:rsidRDefault="007332B7" w:rsidP="007332B7">
            <w:pPr>
              <w:rPr>
                <w:rFonts w:asciiTheme="minorHAnsi" w:hAnsiTheme="minorHAnsi" w:cs="Arial"/>
                <w:sz w:val="22"/>
                <w:szCs w:val="22"/>
              </w:rPr>
            </w:pPr>
          </w:p>
          <w:p w14:paraId="6AC1B8FE" w14:textId="77777777" w:rsidR="007332B7" w:rsidRPr="008253A2" w:rsidRDefault="007332B7" w:rsidP="007332B7">
            <w:pPr>
              <w:rPr>
                <w:rFonts w:ascii="Arial" w:hAnsi="Arial" w:cs="Arial"/>
                <w:sz w:val="20"/>
                <w:szCs w:val="20"/>
              </w:rPr>
            </w:pPr>
            <w:r w:rsidRPr="008253A2">
              <w:rPr>
                <w:rFonts w:ascii="Arial" w:hAnsi="Arial" w:cs="Arial"/>
                <w:sz w:val="20"/>
                <w:szCs w:val="20"/>
              </w:rPr>
              <w:t>---CONSIGNMENT</w:t>
            </w:r>
          </w:p>
          <w:p w14:paraId="24E2C70F" w14:textId="77777777" w:rsidR="007332B7" w:rsidRPr="008253A2" w:rsidRDefault="007332B7" w:rsidP="007332B7">
            <w:pPr>
              <w:rPr>
                <w:rFonts w:ascii="Arial" w:hAnsi="Arial" w:cs="Arial"/>
                <w:sz w:val="20"/>
                <w:szCs w:val="20"/>
              </w:rPr>
            </w:pPr>
            <w:r w:rsidRPr="008253A2">
              <w:rPr>
                <w:rFonts w:ascii="Arial" w:hAnsi="Arial" w:cs="Arial"/>
                <w:sz w:val="20"/>
                <w:szCs w:val="20"/>
              </w:rPr>
              <w:t xml:space="preserve"> Container indicator </w:t>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 xml:space="preserve">D </w:t>
            </w:r>
            <w:r w:rsidRPr="008253A2">
              <w:rPr>
                <w:rFonts w:ascii="Arial" w:hAnsi="Arial" w:cs="Arial"/>
                <w:sz w:val="20"/>
                <w:szCs w:val="20"/>
              </w:rPr>
              <w:tab/>
              <w:t xml:space="preserve">n1 </w:t>
            </w:r>
            <w:r w:rsidRPr="008253A2">
              <w:rPr>
                <w:rFonts w:ascii="Arial" w:hAnsi="Arial" w:cs="Arial"/>
                <w:sz w:val="20"/>
                <w:szCs w:val="20"/>
              </w:rPr>
              <w:tab/>
              <w:t xml:space="preserve">CL027 </w:t>
            </w:r>
            <w:r w:rsidRPr="008253A2">
              <w:rPr>
                <w:rFonts w:ascii="Arial" w:hAnsi="Arial" w:cs="Arial"/>
                <w:sz w:val="20"/>
                <w:szCs w:val="20"/>
              </w:rPr>
              <w:tab/>
            </w:r>
            <w:r w:rsidRPr="008253A2">
              <w:rPr>
                <w:rFonts w:ascii="Arial" w:hAnsi="Arial" w:cs="Arial"/>
                <w:sz w:val="20"/>
                <w:szCs w:val="20"/>
              </w:rPr>
              <w:tab/>
              <w:t>C0824</w:t>
            </w:r>
          </w:p>
          <w:p w14:paraId="2AFB5BAC" w14:textId="77777777" w:rsidR="007332B7" w:rsidRPr="008253A2" w:rsidRDefault="007332B7" w:rsidP="007332B7">
            <w:pPr>
              <w:rPr>
                <w:rFonts w:ascii="Arial" w:hAnsi="Arial" w:cs="Arial"/>
                <w:sz w:val="20"/>
                <w:szCs w:val="20"/>
              </w:rPr>
            </w:pP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G0332</w:t>
            </w:r>
          </w:p>
          <w:p w14:paraId="07F8AB6E" w14:textId="77777777" w:rsidR="007332B7" w:rsidRPr="008253A2" w:rsidRDefault="007332B7" w:rsidP="007332B7">
            <w:pPr>
              <w:rPr>
                <w:rFonts w:ascii="Arial" w:hAnsi="Arial" w:cs="Arial"/>
                <w:sz w:val="20"/>
                <w:szCs w:val="20"/>
              </w:rPr>
            </w:pPr>
            <w:r w:rsidRPr="008253A2">
              <w:rPr>
                <w:rFonts w:ascii="Arial" w:hAnsi="Arial" w:cs="Arial"/>
                <w:sz w:val="20"/>
                <w:szCs w:val="20"/>
              </w:rPr>
              <w:t xml:space="preserve"> Inland mode of transport </w:t>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 xml:space="preserve">D </w:t>
            </w:r>
            <w:r w:rsidRPr="008253A2">
              <w:rPr>
                <w:rFonts w:ascii="Arial" w:hAnsi="Arial" w:cs="Arial"/>
                <w:sz w:val="20"/>
                <w:szCs w:val="20"/>
              </w:rPr>
              <w:tab/>
              <w:t xml:space="preserve">n1 </w:t>
            </w:r>
            <w:r w:rsidRPr="008253A2">
              <w:rPr>
                <w:rFonts w:ascii="Arial" w:hAnsi="Arial" w:cs="Arial"/>
                <w:sz w:val="20"/>
                <w:szCs w:val="20"/>
              </w:rPr>
              <w:tab/>
              <w:t xml:space="preserve">CL218 </w:t>
            </w:r>
            <w:r w:rsidRPr="008253A2">
              <w:rPr>
                <w:rFonts w:ascii="Arial" w:hAnsi="Arial" w:cs="Arial"/>
                <w:sz w:val="20"/>
                <w:szCs w:val="20"/>
              </w:rPr>
              <w:tab/>
            </w:r>
            <w:r w:rsidRPr="008253A2">
              <w:rPr>
                <w:rFonts w:ascii="Arial" w:hAnsi="Arial" w:cs="Arial"/>
                <w:sz w:val="20"/>
                <w:szCs w:val="20"/>
              </w:rPr>
              <w:tab/>
              <w:t>C0170</w:t>
            </w:r>
          </w:p>
          <w:p w14:paraId="69D55B8C" w14:textId="26864A1C" w:rsidR="007332B7" w:rsidRPr="008253A2" w:rsidRDefault="007332B7" w:rsidP="007332B7">
            <w:pPr>
              <w:rPr>
                <w:rFonts w:ascii="Arial" w:hAnsi="Arial" w:cs="Arial"/>
                <w:sz w:val="20"/>
                <w:szCs w:val="20"/>
              </w:rPr>
            </w:pPr>
            <w:r w:rsidRPr="008253A2">
              <w:rPr>
                <w:rFonts w:ascii="Arial" w:hAnsi="Arial" w:cs="Arial"/>
                <w:sz w:val="20"/>
                <w:szCs w:val="20"/>
              </w:rPr>
              <w:t xml:space="preserve"> Mode of transport at the border </w:t>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 xml:space="preserve">             D          n1 </w:t>
            </w:r>
            <w:r w:rsidRPr="008253A2">
              <w:rPr>
                <w:rFonts w:ascii="Arial" w:hAnsi="Arial" w:cs="Arial"/>
                <w:sz w:val="20"/>
                <w:szCs w:val="20"/>
              </w:rPr>
              <w:tab/>
              <w:t xml:space="preserve">CL218 </w:t>
            </w:r>
            <w:r w:rsidRPr="008253A2">
              <w:rPr>
                <w:rFonts w:ascii="Arial" w:hAnsi="Arial" w:cs="Arial"/>
                <w:sz w:val="20"/>
                <w:szCs w:val="20"/>
              </w:rPr>
              <w:tab/>
              <w:t xml:space="preserve">  </w:t>
            </w:r>
            <w:r w:rsidRPr="008253A2">
              <w:rPr>
                <w:rFonts w:ascii="Arial" w:hAnsi="Arial" w:cs="Arial"/>
                <w:strike/>
                <w:color w:val="FF0000"/>
                <w:sz w:val="20"/>
                <w:szCs w:val="20"/>
              </w:rPr>
              <w:t>C0604</w:t>
            </w:r>
            <w:r w:rsidRPr="008253A2">
              <w:rPr>
                <w:rFonts w:ascii="Arial" w:hAnsi="Arial" w:cs="Arial"/>
                <w:sz w:val="20"/>
                <w:szCs w:val="20"/>
              </w:rPr>
              <w:t xml:space="preserve"> </w:t>
            </w:r>
            <w:r w:rsidRPr="008253A2">
              <w:rPr>
                <w:rFonts w:ascii="Arial" w:hAnsi="Arial" w:cs="Arial"/>
                <w:b/>
                <w:bCs/>
                <w:sz w:val="20"/>
                <w:szCs w:val="20"/>
                <w:highlight w:val="yellow"/>
              </w:rPr>
              <w:t>C0600</w:t>
            </w:r>
          </w:p>
          <w:p w14:paraId="3925F9BA" w14:textId="77777777" w:rsidR="007332B7" w:rsidRPr="008253A2" w:rsidRDefault="007332B7" w:rsidP="007332B7">
            <w:pPr>
              <w:rPr>
                <w:rFonts w:ascii="Arial" w:hAnsi="Arial" w:cs="Arial"/>
                <w:sz w:val="20"/>
                <w:szCs w:val="20"/>
              </w:rPr>
            </w:pP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G0020</w:t>
            </w:r>
          </w:p>
          <w:p w14:paraId="00EA35AE" w14:textId="77777777" w:rsidR="007332B7" w:rsidRPr="008253A2" w:rsidRDefault="007332B7" w:rsidP="007332B7">
            <w:pPr>
              <w:rPr>
                <w:rFonts w:ascii="Arial" w:hAnsi="Arial" w:cs="Arial"/>
                <w:sz w:val="20"/>
                <w:szCs w:val="20"/>
              </w:rPr>
            </w:pP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r>
            <w:r w:rsidRPr="008253A2">
              <w:rPr>
                <w:rFonts w:ascii="Arial" w:hAnsi="Arial" w:cs="Arial"/>
                <w:sz w:val="20"/>
                <w:szCs w:val="20"/>
              </w:rPr>
              <w:tab/>
              <w:t>G0115</w:t>
            </w:r>
          </w:p>
          <w:p w14:paraId="0DBD6CF2" w14:textId="77777777" w:rsidR="007332B7" w:rsidRPr="008253A2" w:rsidRDefault="007332B7" w:rsidP="007332B7">
            <w:pPr>
              <w:rPr>
                <w:rFonts w:ascii="Arial" w:hAnsi="Arial" w:cs="Arial"/>
                <w:sz w:val="20"/>
                <w:szCs w:val="20"/>
              </w:rPr>
            </w:pPr>
          </w:p>
          <w:p w14:paraId="497B4945" w14:textId="60BA6856" w:rsidR="007332B7" w:rsidRPr="008253A2" w:rsidRDefault="007332B7" w:rsidP="007332B7">
            <w:pPr>
              <w:rPr>
                <w:rFonts w:ascii="Arial" w:hAnsi="Arial" w:cs="Arial"/>
                <w:sz w:val="20"/>
                <w:szCs w:val="20"/>
              </w:rPr>
            </w:pPr>
            <w:r w:rsidRPr="008253A2">
              <w:rPr>
                <w:rFonts w:ascii="Arial" w:hAnsi="Arial" w:cs="Arial"/>
                <w:sz w:val="20"/>
                <w:szCs w:val="20"/>
              </w:rPr>
              <w:t>The wording of C0600 should be the following:</w:t>
            </w:r>
          </w:p>
          <w:p w14:paraId="2D8999A2" w14:textId="77777777" w:rsidR="007332B7" w:rsidRPr="008253A2" w:rsidRDefault="007332B7" w:rsidP="007332B7">
            <w:pPr>
              <w:rPr>
                <w:rFonts w:ascii="Arial" w:hAnsi="Arial" w:cs="Arial"/>
                <w:sz w:val="20"/>
                <w:szCs w:val="20"/>
              </w:rPr>
            </w:pPr>
          </w:p>
          <w:p w14:paraId="6EFFE3C6" w14:textId="7C195CB3"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C0600</w:t>
            </w:r>
          </w:p>
          <w:p w14:paraId="065552FB"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Technical Description:</w:t>
            </w:r>
          </w:p>
          <w:p w14:paraId="125D0AA1"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IF /CC015C/TransitOperation/security is in SET {1,2,3}</w:t>
            </w:r>
          </w:p>
          <w:p w14:paraId="166D72BF"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THEN /CC170C/Consignment/</w:t>
            </w:r>
            <w:proofErr w:type="spellStart"/>
            <w:r w:rsidRPr="008253A2">
              <w:rPr>
                <w:rFonts w:ascii="Arial" w:hAnsi="Arial" w:cs="Arial"/>
                <w:b/>
                <w:bCs/>
                <w:sz w:val="20"/>
                <w:szCs w:val="20"/>
                <w:highlight w:val="yellow"/>
              </w:rPr>
              <w:t>modeOfTransportAtTheBorder</w:t>
            </w:r>
            <w:proofErr w:type="spellEnd"/>
            <w:r w:rsidRPr="008253A2">
              <w:rPr>
                <w:rFonts w:ascii="Arial" w:hAnsi="Arial" w:cs="Arial"/>
                <w:b/>
                <w:bCs/>
                <w:sz w:val="20"/>
                <w:szCs w:val="20"/>
                <w:highlight w:val="yellow"/>
              </w:rPr>
              <w:t xml:space="preserve"> = "R"</w:t>
            </w:r>
          </w:p>
          <w:p w14:paraId="7FD7BBF6"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ELSE /CC170C/Consignment/</w:t>
            </w:r>
            <w:proofErr w:type="spellStart"/>
            <w:r w:rsidRPr="008253A2">
              <w:rPr>
                <w:rFonts w:ascii="Arial" w:hAnsi="Arial" w:cs="Arial"/>
                <w:b/>
                <w:bCs/>
                <w:sz w:val="20"/>
                <w:szCs w:val="20"/>
                <w:highlight w:val="yellow"/>
              </w:rPr>
              <w:t>modeOfTransportAtTheBorder</w:t>
            </w:r>
            <w:proofErr w:type="spellEnd"/>
            <w:r w:rsidRPr="008253A2">
              <w:rPr>
                <w:rFonts w:ascii="Arial" w:hAnsi="Arial" w:cs="Arial"/>
                <w:b/>
                <w:bCs/>
                <w:sz w:val="20"/>
                <w:szCs w:val="20"/>
                <w:highlight w:val="yellow"/>
              </w:rPr>
              <w:t xml:space="preserve"> = "O"</w:t>
            </w:r>
          </w:p>
          <w:p w14:paraId="1252BD83" w14:textId="77777777" w:rsidR="007332B7" w:rsidRPr="008253A2" w:rsidRDefault="007332B7" w:rsidP="007332B7">
            <w:pPr>
              <w:rPr>
                <w:rFonts w:ascii="Arial" w:hAnsi="Arial" w:cs="Arial"/>
                <w:b/>
                <w:bCs/>
                <w:sz w:val="20"/>
                <w:szCs w:val="20"/>
                <w:highlight w:val="yellow"/>
              </w:rPr>
            </w:pPr>
          </w:p>
          <w:p w14:paraId="0B3D08DC"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Functional Description:</w:t>
            </w:r>
          </w:p>
          <w:p w14:paraId="3F89913A"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IF &lt;CC015C-TRANSIT OPERATION.Security&gt; is in SET {1,2,3}</w:t>
            </w:r>
          </w:p>
          <w:p w14:paraId="1B95257B" w14:textId="77777777"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THEN &lt;CC170C-CONSIGNMENT.Mode of transport at the border&gt; = "R"</w:t>
            </w:r>
          </w:p>
          <w:p w14:paraId="751CAAFC" w14:textId="43CB9721" w:rsidR="007332B7" w:rsidRPr="008253A2" w:rsidRDefault="007332B7" w:rsidP="007332B7">
            <w:pPr>
              <w:rPr>
                <w:rFonts w:ascii="Arial" w:hAnsi="Arial" w:cs="Arial"/>
                <w:b/>
                <w:bCs/>
                <w:sz w:val="20"/>
                <w:szCs w:val="20"/>
                <w:highlight w:val="yellow"/>
              </w:rPr>
            </w:pPr>
            <w:r w:rsidRPr="008253A2">
              <w:rPr>
                <w:rFonts w:ascii="Arial" w:hAnsi="Arial" w:cs="Arial"/>
                <w:b/>
                <w:bCs/>
                <w:sz w:val="20"/>
                <w:szCs w:val="20"/>
                <w:highlight w:val="yellow"/>
              </w:rPr>
              <w:t>ELSE &lt;CC170C-CONSIGNMENT.Mode of transport at the border&gt; = "O"</w:t>
            </w:r>
          </w:p>
          <w:p w14:paraId="12201967" w14:textId="05EB28BF" w:rsidR="00591748" w:rsidRPr="008253A2" w:rsidRDefault="00591748" w:rsidP="007332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Theme="minorHAnsi" w:hAnsiTheme="minorHAnsi" w:cs="Arial"/>
                <w:sz w:val="22"/>
                <w:szCs w:val="22"/>
              </w:rPr>
            </w:pPr>
          </w:p>
          <w:p w14:paraId="2B1D7B40" w14:textId="2908A1E1" w:rsidR="00591748" w:rsidRPr="008253A2" w:rsidRDefault="00591748" w:rsidP="0081489C">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ind w:left="597"/>
              <w:rPr>
                <w:rFonts w:asciiTheme="minorHAnsi" w:hAnsiTheme="minorHAnsi" w:cs="Arial"/>
                <w:sz w:val="22"/>
                <w:szCs w:val="22"/>
              </w:rPr>
            </w:pPr>
            <w:r w:rsidRPr="008253A2">
              <w:rPr>
                <w:rFonts w:asciiTheme="minorHAnsi" w:hAnsiTheme="minorHAnsi" w:cs="Arial"/>
                <w:sz w:val="22"/>
                <w:szCs w:val="22"/>
              </w:rPr>
              <w:t>Messages CC015D, CC013D, CC029D should be aligned with their NCTS-P5 counterparts, therefore:</w:t>
            </w:r>
          </w:p>
          <w:p w14:paraId="56DFD3A7" w14:textId="3A4DB47D" w:rsidR="00591748" w:rsidRPr="008253A2" w:rsidRDefault="00591748" w:rsidP="0081489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Theme="minorHAnsi" w:hAnsiTheme="minorHAnsi" w:cs="Arial"/>
                <w:sz w:val="22"/>
                <w:szCs w:val="22"/>
              </w:rPr>
            </w:pPr>
            <w:r w:rsidRPr="008253A2">
              <w:rPr>
                <w:rFonts w:asciiTheme="minorHAnsi" w:hAnsiTheme="minorHAnsi" w:cs="Arial"/>
                <w:sz w:val="22"/>
                <w:szCs w:val="22"/>
              </w:rPr>
              <w:t>BRT</w:t>
            </w:r>
            <w:r w:rsidR="00C7475E" w:rsidRPr="008253A2">
              <w:rPr>
                <w:rFonts w:asciiTheme="minorHAnsi" w:hAnsiTheme="minorHAnsi" w:cs="Arial"/>
                <w:sz w:val="22"/>
                <w:szCs w:val="22"/>
              </w:rPr>
              <w:t xml:space="preserve"> </w:t>
            </w:r>
            <w:r w:rsidR="00C7475E" w:rsidRPr="008253A2">
              <w:rPr>
                <w:rFonts w:asciiTheme="minorHAnsi" w:hAnsiTheme="minorHAnsi" w:cs="Arial"/>
                <w:b/>
                <w:bCs/>
                <w:sz w:val="22"/>
                <w:szCs w:val="22"/>
              </w:rPr>
              <w:t>B1939</w:t>
            </w:r>
            <w:r w:rsidR="00C7475E" w:rsidRPr="008253A2">
              <w:rPr>
                <w:rFonts w:asciiTheme="minorHAnsi" w:hAnsiTheme="minorHAnsi" w:cs="Arial"/>
                <w:sz w:val="22"/>
                <w:szCs w:val="22"/>
              </w:rPr>
              <w:t xml:space="preserve"> and rule </w:t>
            </w:r>
            <w:r w:rsidR="00C7475E" w:rsidRPr="008253A2">
              <w:rPr>
                <w:rFonts w:asciiTheme="minorHAnsi" w:hAnsiTheme="minorHAnsi" w:cs="Arial"/>
                <w:b/>
                <w:bCs/>
                <w:sz w:val="22"/>
                <w:szCs w:val="22"/>
              </w:rPr>
              <w:t>R0041</w:t>
            </w:r>
            <w:r w:rsidR="00C7475E" w:rsidRPr="008253A2">
              <w:rPr>
                <w:rFonts w:asciiTheme="minorHAnsi" w:hAnsiTheme="minorHAnsi" w:cs="Arial"/>
                <w:sz w:val="22"/>
                <w:szCs w:val="22"/>
              </w:rPr>
              <w:t xml:space="preserve"> should be removed from </w:t>
            </w:r>
            <w:r w:rsidR="00C7475E" w:rsidRPr="008253A2">
              <w:rPr>
                <w:rFonts w:asciiTheme="minorHAnsi" w:hAnsiTheme="minorHAnsi" w:cs="Arial"/>
                <w:b/>
                <w:bCs/>
                <w:sz w:val="22"/>
                <w:szCs w:val="22"/>
              </w:rPr>
              <w:t>D.I “Security” at Header level</w:t>
            </w:r>
            <w:r w:rsidR="00C7475E" w:rsidRPr="008253A2">
              <w:rPr>
                <w:rFonts w:asciiTheme="minorHAnsi" w:hAnsiTheme="minorHAnsi" w:cs="Arial"/>
                <w:sz w:val="22"/>
                <w:szCs w:val="22"/>
              </w:rPr>
              <w:t xml:space="preserve"> from all three (3) messages.</w:t>
            </w:r>
          </w:p>
          <w:p w14:paraId="566591DA" w14:textId="710CF661" w:rsidR="00C7475E" w:rsidRPr="008253A2" w:rsidRDefault="00C7475E" w:rsidP="0081489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Theme="minorHAnsi" w:hAnsiTheme="minorHAnsi" w:cs="Arial"/>
                <w:sz w:val="22"/>
                <w:szCs w:val="22"/>
              </w:rPr>
            </w:pPr>
            <w:r w:rsidRPr="008253A2">
              <w:rPr>
                <w:rFonts w:asciiTheme="minorHAnsi" w:hAnsiTheme="minorHAnsi" w:cs="Arial"/>
                <w:sz w:val="22"/>
                <w:szCs w:val="22"/>
              </w:rPr>
              <w:t xml:space="preserve">Guideline </w:t>
            </w:r>
            <w:r w:rsidRPr="008253A2">
              <w:rPr>
                <w:rFonts w:asciiTheme="minorHAnsi" w:hAnsiTheme="minorHAnsi" w:cs="Arial"/>
                <w:b/>
                <w:bCs/>
                <w:sz w:val="22"/>
                <w:szCs w:val="22"/>
              </w:rPr>
              <w:t>G0100</w:t>
            </w:r>
            <w:r w:rsidRPr="008253A2">
              <w:rPr>
                <w:rFonts w:asciiTheme="minorHAnsi" w:hAnsiTheme="minorHAnsi" w:cs="Arial"/>
                <w:sz w:val="22"/>
                <w:szCs w:val="22"/>
              </w:rPr>
              <w:t xml:space="preserve"> should be removed from </w:t>
            </w:r>
            <w:r w:rsidRPr="008253A2">
              <w:rPr>
                <w:rFonts w:asciiTheme="minorHAnsi" w:hAnsiTheme="minorHAnsi" w:cs="Arial"/>
                <w:b/>
                <w:bCs/>
                <w:sz w:val="22"/>
                <w:szCs w:val="22"/>
              </w:rPr>
              <w:t>D.I “Communication language at departure” at Header level</w:t>
            </w:r>
            <w:r w:rsidRPr="008253A2">
              <w:rPr>
                <w:rFonts w:asciiTheme="minorHAnsi" w:hAnsiTheme="minorHAnsi" w:cs="Arial"/>
                <w:sz w:val="22"/>
                <w:szCs w:val="22"/>
              </w:rPr>
              <w:t xml:space="preserve"> from all three (3) messages.</w:t>
            </w:r>
          </w:p>
          <w:p w14:paraId="7E06D69C" w14:textId="3CB87A4F" w:rsidR="00C7475E" w:rsidRPr="008253A2" w:rsidRDefault="00C7475E" w:rsidP="0081489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150"/>
              </w:tabs>
              <w:rPr>
                <w:rFonts w:asciiTheme="minorHAnsi" w:hAnsiTheme="minorHAnsi" w:cs="Arial"/>
                <w:sz w:val="22"/>
                <w:szCs w:val="22"/>
              </w:rPr>
            </w:pPr>
            <w:r w:rsidRPr="008253A2">
              <w:rPr>
                <w:rFonts w:asciiTheme="minorHAnsi" w:hAnsiTheme="minorHAnsi" w:cs="Arial"/>
                <w:sz w:val="22"/>
                <w:szCs w:val="22"/>
              </w:rPr>
              <w:t xml:space="preserve">Rule </w:t>
            </w:r>
            <w:r w:rsidRPr="008253A2">
              <w:rPr>
                <w:rFonts w:asciiTheme="minorHAnsi" w:hAnsiTheme="minorHAnsi" w:cs="Arial"/>
                <w:b/>
                <w:bCs/>
                <w:sz w:val="22"/>
                <w:szCs w:val="22"/>
              </w:rPr>
              <w:t>R0100</w:t>
            </w:r>
            <w:r w:rsidRPr="008253A2">
              <w:rPr>
                <w:rFonts w:asciiTheme="minorHAnsi" w:hAnsiTheme="minorHAnsi" w:cs="Arial"/>
                <w:sz w:val="22"/>
                <w:szCs w:val="22"/>
              </w:rPr>
              <w:t xml:space="preserve"> should be attached to </w:t>
            </w:r>
            <w:r w:rsidRPr="008253A2">
              <w:rPr>
                <w:rFonts w:asciiTheme="minorHAnsi" w:hAnsiTheme="minorHAnsi" w:cs="Arial"/>
                <w:b/>
                <w:bCs/>
                <w:sz w:val="22"/>
                <w:szCs w:val="22"/>
              </w:rPr>
              <w:t>D.I “Communication language at departure” at Header level</w:t>
            </w:r>
            <w:r w:rsidRPr="008253A2">
              <w:rPr>
                <w:rFonts w:asciiTheme="minorHAnsi" w:hAnsiTheme="minorHAnsi" w:cs="Arial"/>
                <w:sz w:val="22"/>
                <w:szCs w:val="22"/>
              </w:rPr>
              <w:t xml:space="preserve"> from all three (3) messages.</w:t>
            </w:r>
          </w:p>
          <w:p w14:paraId="26CFA046" w14:textId="797C37D9" w:rsidR="005338AF" w:rsidRPr="008253A2" w:rsidRDefault="005338AF" w:rsidP="00591748">
            <w:pPr>
              <w:rPr>
                <w:rFonts w:asciiTheme="minorHAnsi" w:hAnsiTheme="minorHAnsi" w:cs="Arial"/>
                <w:sz w:val="22"/>
                <w:szCs w:val="22"/>
              </w:rPr>
            </w:pPr>
          </w:p>
          <w:p w14:paraId="65384965" w14:textId="77777777" w:rsidR="00C7475E" w:rsidRPr="008253A2" w:rsidRDefault="00C7475E" w:rsidP="00C7475E">
            <w:pPr>
              <w:ind w:left="600"/>
              <w:rPr>
                <w:rFonts w:asciiTheme="minorHAnsi" w:hAnsiTheme="minorHAnsi" w:cs="Arial"/>
                <w:b/>
                <w:bCs/>
                <w:sz w:val="22"/>
                <w:szCs w:val="22"/>
                <w:u w:val="single"/>
              </w:rPr>
            </w:pPr>
            <w:r w:rsidRPr="008253A2">
              <w:rPr>
                <w:rFonts w:asciiTheme="minorHAnsi" w:hAnsiTheme="minorHAnsi" w:cs="Arial"/>
                <w:b/>
                <w:bCs/>
                <w:sz w:val="22"/>
                <w:szCs w:val="22"/>
                <w:u w:val="single"/>
              </w:rPr>
              <w:t xml:space="preserve">Extract from CC015D, CC013D, CC029D </w:t>
            </w:r>
          </w:p>
          <w:p w14:paraId="416FEAB5" w14:textId="77777777" w:rsidR="00C7475E" w:rsidRPr="008253A2" w:rsidRDefault="00C7475E" w:rsidP="00C7475E">
            <w:pPr>
              <w:ind w:left="600"/>
              <w:rPr>
                <w:rFonts w:asciiTheme="minorHAnsi" w:hAnsiTheme="minorHAnsi" w:cs="Arial"/>
                <w:b/>
                <w:bCs/>
                <w:sz w:val="22"/>
                <w:szCs w:val="22"/>
                <w:u w:val="single"/>
              </w:rPr>
            </w:pPr>
          </w:p>
          <w:tbl>
            <w:tblPr>
              <w:tblStyle w:val="TableGrid"/>
              <w:tblW w:w="0" w:type="auto"/>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630"/>
              <w:gridCol w:w="630"/>
              <w:gridCol w:w="1080"/>
              <w:gridCol w:w="990"/>
            </w:tblGrid>
            <w:tr w:rsidR="00546A44" w:rsidRPr="008253A2" w14:paraId="25AA9063" w14:textId="77777777" w:rsidTr="008E52A4">
              <w:tc>
                <w:tcPr>
                  <w:tcW w:w="4045" w:type="dxa"/>
                </w:tcPr>
                <w:p w14:paraId="1A19C9AF" w14:textId="3DA82BDC" w:rsidR="00546A44" w:rsidRPr="008253A2" w:rsidRDefault="00546A44" w:rsidP="00C7475E">
                  <w:pPr>
                    <w:rPr>
                      <w:rFonts w:ascii="Arial" w:hAnsi="Arial" w:cs="Arial"/>
                      <w:sz w:val="20"/>
                      <w:szCs w:val="20"/>
                    </w:rPr>
                  </w:pPr>
                  <w:r w:rsidRPr="008253A2">
                    <w:rPr>
                      <w:rFonts w:ascii="Arial" w:hAnsi="Arial" w:cs="Arial"/>
                      <w:sz w:val="20"/>
                      <w:szCs w:val="20"/>
                    </w:rPr>
                    <w:t>--TRANSIT OPERATION</w:t>
                  </w:r>
                </w:p>
              </w:tc>
              <w:tc>
                <w:tcPr>
                  <w:tcW w:w="630" w:type="dxa"/>
                </w:tcPr>
                <w:p w14:paraId="6A5B0AD9" w14:textId="77777777" w:rsidR="00546A44" w:rsidRPr="008253A2" w:rsidRDefault="00546A44" w:rsidP="00C7475E">
                  <w:pPr>
                    <w:rPr>
                      <w:rFonts w:ascii="Arial" w:hAnsi="Arial" w:cs="Arial"/>
                      <w:sz w:val="20"/>
                      <w:szCs w:val="20"/>
                    </w:rPr>
                  </w:pPr>
                </w:p>
              </w:tc>
              <w:tc>
                <w:tcPr>
                  <w:tcW w:w="630" w:type="dxa"/>
                </w:tcPr>
                <w:p w14:paraId="41BC2396" w14:textId="77777777" w:rsidR="00546A44" w:rsidRPr="008253A2" w:rsidRDefault="00546A44" w:rsidP="00C7475E">
                  <w:pPr>
                    <w:rPr>
                      <w:rFonts w:ascii="Arial" w:hAnsi="Arial" w:cs="Arial"/>
                      <w:sz w:val="20"/>
                      <w:szCs w:val="20"/>
                    </w:rPr>
                  </w:pPr>
                </w:p>
              </w:tc>
              <w:tc>
                <w:tcPr>
                  <w:tcW w:w="1080" w:type="dxa"/>
                </w:tcPr>
                <w:p w14:paraId="69AE1BE3" w14:textId="77777777" w:rsidR="00546A44" w:rsidRPr="008253A2" w:rsidRDefault="00546A44" w:rsidP="00C7475E">
                  <w:pPr>
                    <w:rPr>
                      <w:rFonts w:ascii="Arial" w:hAnsi="Arial" w:cs="Arial"/>
                      <w:sz w:val="20"/>
                      <w:szCs w:val="20"/>
                    </w:rPr>
                  </w:pPr>
                </w:p>
              </w:tc>
              <w:tc>
                <w:tcPr>
                  <w:tcW w:w="990" w:type="dxa"/>
                </w:tcPr>
                <w:p w14:paraId="5770D0F8" w14:textId="77777777" w:rsidR="00546A44" w:rsidRPr="008253A2" w:rsidRDefault="00546A44" w:rsidP="00C7475E">
                  <w:pPr>
                    <w:rPr>
                      <w:rFonts w:ascii="Arial" w:hAnsi="Arial" w:cs="Arial"/>
                      <w:sz w:val="20"/>
                      <w:szCs w:val="20"/>
                    </w:rPr>
                  </w:pPr>
                </w:p>
              </w:tc>
            </w:tr>
            <w:tr w:rsidR="00546A44" w:rsidRPr="008253A2" w14:paraId="04C8587D" w14:textId="77777777" w:rsidTr="008E52A4">
              <w:tc>
                <w:tcPr>
                  <w:tcW w:w="4045" w:type="dxa"/>
                </w:tcPr>
                <w:p w14:paraId="0B5E1913" w14:textId="0817AA5E" w:rsidR="00546A44" w:rsidRPr="008253A2" w:rsidRDefault="00546A44" w:rsidP="00C7475E">
                  <w:pPr>
                    <w:rPr>
                      <w:rFonts w:ascii="Arial" w:hAnsi="Arial" w:cs="Arial"/>
                      <w:sz w:val="20"/>
                      <w:szCs w:val="20"/>
                    </w:rPr>
                  </w:pPr>
                  <w:r w:rsidRPr="008253A2">
                    <w:rPr>
                      <w:rFonts w:ascii="Arial" w:hAnsi="Arial" w:cs="Arial"/>
                      <w:sz w:val="20"/>
                      <w:szCs w:val="20"/>
                    </w:rPr>
                    <w:t>(…)</w:t>
                  </w:r>
                </w:p>
              </w:tc>
              <w:tc>
                <w:tcPr>
                  <w:tcW w:w="630" w:type="dxa"/>
                </w:tcPr>
                <w:p w14:paraId="33F4AEA4" w14:textId="77777777" w:rsidR="00546A44" w:rsidRPr="008253A2" w:rsidRDefault="00546A44" w:rsidP="00C7475E">
                  <w:pPr>
                    <w:rPr>
                      <w:rFonts w:ascii="Arial" w:hAnsi="Arial" w:cs="Arial"/>
                      <w:sz w:val="20"/>
                      <w:szCs w:val="20"/>
                    </w:rPr>
                  </w:pPr>
                </w:p>
              </w:tc>
              <w:tc>
                <w:tcPr>
                  <w:tcW w:w="630" w:type="dxa"/>
                </w:tcPr>
                <w:p w14:paraId="4CDCA105" w14:textId="77777777" w:rsidR="00546A44" w:rsidRPr="008253A2" w:rsidRDefault="00546A44" w:rsidP="00C7475E">
                  <w:pPr>
                    <w:rPr>
                      <w:rFonts w:ascii="Arial" w:hAnsi="Arial" w:cs="Arial"/>
                      <w:sz w:val="20"/>
                      <w:szCs w:val="20"/>
                    </w:rPr>
                  </w:pPr>
                </w:p>
              </w:tc>
              <w:tc>
                <w:tcPr>
                  <w:tcW w:w="1080" w:type="dxa"/>
                </w:tcPr>
                <w:p w14:paraId="471A15AE" w14:textId="77777777" w:rsidR="00546A44" w:rsidRPr="008253A2" w:rsidRDefault="00546A44" w:rsidP="00C7475E">
                  <w:pPr>
                    <w:rPr>
                      <w:rFonts w:ascii="Arial" w:hAnsi="Arial" w:cs="Arial"/>
                      <w:sz w:val="20"/>
                      <w:szCs w:val="20"/>
                    </w:rPr>
                  </w:pPr>
                </w:p>
              </w:tc>
              <w:tc>
                <w:tcPr>
                  <w:tcW w:w="990" w:type="dxa"/>
                </w:tcPr>
                <w:p w14:paraId="4EBE9E62" w14:textId="77777777" w:rsidR="00546A44" w:rsidRPr="008253A2" w:rsidRDefault="00546A44" w:rsidP="00C7475E">
                  <w:pPr>
                    <w:rPr>
                      <w:rFonts w:ascii="Arial" w:hAnsi="Arial" w:cs="Arial"/>
                      <w:sz w:val="20"/>
                      <w:szCs w:val="20"/>
                    </w:rPr>
                  </w:pPr>
                </w:p>
              </w:tc>
            </w:tr>
            <w:tr w:rsidR="00546A44" w:rsidRPr="008253A2" w14:paraId="28E3A419" w14:textId="77777777" w:rsidTr="008E52A4">
              <w:tc>
                <w:tcPr>
                  <w:tcW w:w="4045" w:type="dxa"/>
                </w:tcPr>
                <w:p w14:paraId="7CFADA3E" w14:textId="2AD89D80" w:rsidR="00546A44" w:rsidRPr="008253A2" w:rsidRDefault="00546A44" w:rsidP="00C7475E">
                  <w:pPr>
                    <w:rPr>
                      <w:rFonts w:ascii="Arial" w:hAnsi="Arial" w:cs="Arial"/>
                      <w:sz w:val="20"/>
                      <w:szCs w:val="20"/>
                    </w:rPr>
                  </w:pPr>
                  <w:r w:rsidRPr="008253A2">
                    <w:rPr>
                      <w:rFonts w:ascii="Arial" w:hAnsi="Arial" w:cs="Arial"/>
                      <w:sz w:val="20"/>
                      <w:szCs w:val="20"/>
                    </w:rPr>
                    <w:t xml:space="preserve">     Security</w:t>
                  </w:r>
                </w:p>
              </w:tc>
              <w:tc>
                <w:tcPr>
                  <w:tcW w:w="630" w:type="dxa"/>
                </w:tcPr>
                <w:p w14:paraId="3E93760F" w14:textId="26A2B102" w:rsidR="00546A44" w:rsidRPr="008253A2" w:rsidRDefault="00546A44" w:rsidP="00C7475E">
                  <w:pPr>
                    <w:rPr>
                      <w:rFonts w:ascii="Arial" w:hAnsi="Arial" w:cs="Arial"/>
                      <w:sz w:val="20"/>
                      <w:szCs w:val="20"/>
                    </w:rPr>
                  </w:pPr>
                  <w:r w:rsidRPr="008253A2">
                    <w:rPr>
                      <w:rFonts w:ascii="Arial" w:hAnsi="Arial" w:cs="Arial"/>
                      <w:sz w:val="20"/>
                      <w:szCs w:val="20"/>
                    </w:rPr>
                    <w:t>R</w:t>
                  </w:r>
                </w:p>
              </w:tc>
              <w:tc>
                <w:tcPr>
                  <w:tcW w:w="630" w:type="dxa"/>
                </w:tcPr>
                <w:p w14:paraId="3A24FFD5" w14:textId="17EFF075" w:rsidR="00546A44" w:rsidRPr="008253A2" w:rsidRDefault="00546A44" w:rsidP="00C7475E">
                  <w:pPr>
                    <w:rPr>
                      <w:rFonts w:ascii="Arial" w:hAnsi="Arial" w:cs="Arial"/>
                      <w:sz w:val="20"/>
                      <w:szCs w:val="20"/>
                    </w:rPr>
                  </w:pPr>
                  <w:r w:rsidRPr="008253A2">
                    <w:rPr>
                      <w:rFonts w:ascii="Arial" w:hAnsi="Arial" w:cs="Arial"/>
                      <w:sz w:val="20"/>
                      <w:szCs w:val="20"/>
                    </w:rPr>
                    <w:t>n1</w:t>
                  </w:r>
                </w:p>
              </w:tc>
              <w:tc>
                <w:tcPr>
                  <w:tcW w:w="1080" w:type="dxa"/>
                </w:tcPr>
                <w:p w14:paraId="387754D0" w14:textId="73628731" w:rsidR="00546A44" w:rsidRPr="008253A2" w:rsidRDefault="00546A44" w:rsidP="00C7475E">
                  <w:pPr>
                    <w:rPr>
                      <w:rFonts w:ascii="Arial" w:hAnsi="Arial" w:cs="Arial"/>
                      <w:sz w:val="20"/>
                      <w:szCs w:val="20"/>
                    </w:rPr>
                  </w:pPr>
                  <w:r w:rsidRPr="008253A2">
                    <w:rPr>
                      <w:rFonts w:ascii="Arial" w:hAnsi="Arial" w:cs="Arial"/>
                      <w:sz w:val="20"/>
                      <w:szCs w:val="20"/>
                    </w:rPr>
                    <w:t>CL217</w:t>
                  </w:r>
                </w:p>
              </w:tc>
              <w:tc>
                <w:tcPr>
                  <w:tcW w:w="990" w:type="dxa"/>
                </w:tcPr>
                <w:p w14:paraId="6E3B98F2" w14:textId="77777777" w:rsidR="00546A44" w:rsidRPr="008253A2" w:rsidRDefault="00546A44" w:rsidP="00C7475E">
                  <w:pPr>
                    <w:rPr>
                      <w:rFonts w:ascii="Arial" w:hAnsi="Arial" w:cs="Arial"/>
                      <w:strike/>
                      <w:color w:val="FF0000"/>
                      <w:sz w:val="20"/>
                      <w:szCs w:val="20"/>
                    </w:rPr>
                  </w:pPr>
                  <w:r w:rsidRPr="008253A2">
                    <w:rPr>
                      <w:rFonts w:ascii="Arial" w:hAnsi="Arial" w:cs="Arial"/>
                      <w:strike/>
                      <w:color w:val="FF0000"/>
                      <w:sz w:val="20"/>
                      <w:szCs w:val="20"/>
                    </w:rPr>
                    <w:t>B1939</w:t>
                  </w:r>
                </w:p>
                <w:p w14:paraId="54FD7F83" w14:textId="471FC91D" w:rsidR="00546A44" w:rsidRPr="008253A2" w:rsidRDefault="00546A44" w:rsidP="00C7475E">
                  <w:pPr>
                    <w:rPr>
                      <w:rFonts w:ascii="Arial" w:hAnsi="Arial" w:cs="Arial"/>
                      <w:sz w:val="20"/>
                      <w:szCs w:val="20"/>
                    </w:rPr>
                  </w:pPr>
                  <w:r w:rsidRPr="008253A2">
                    <w:rPr>
                      <w:rFonts w:ascii="Arial" w:hAnsi="Arial" w:cs="Arial"/>
                      <w:strike/>
                      <w:color w:val="FF0000"/>
                      <w:sz w:val="20"/>
                      <w:szCs w:val="20"/>
                    </w:rPr>
                    <w:t>R0041</w:t>
                  </w:r>
                </w:p>
              </w:tc>
            </w:tr>
            <w:tr w:rsidR="00546A44" w:rsidRPr="008253A2" w14:paraId="5D6ED70D" w14:textId="77777777" w:rsidTr="008E52A4">
              <w:tc>
                <w:tcPr>
                  <w:tcW w:w="4045" w:type="dxa"/>
                </w:tcPr>
                <w:p w14:paraId="69E0E02D" w14:textId="12B2B01A" w:rsidR="00546A44" w:rsidRPr="008253A2" w:rsidRDefault="00546A44" w:rsidP="00C7475E">
                  <w:pPr>
                    <w:rPr>
                      <w:rFonts w:ascii="Arial" w:hAnsi="Arial" w:cs="Arial"/>
                      <w:sz w:val="20"/>
                      <w:szCs w:val="20"/>
                    </w:rPr>
                  </w:pPr>
                  <w:r w:rsidRPr="008253A2">
                    <w:rPr>
                      <w:rFonts w:ascii="Arial" w:hAnsi="Arial" w:cs="Arial"/>
                      <w:sz w:val="20"/>
                      <w:szCs w:val="20"/>
                    </w:rPr>
                    <w:t>(…)</w:t>
                  </w:r>
                </w:p>
              </w:tc>
              <w:tc>
                <w:tcPr>
                  <w:tcW w:w="630" w:type="dxa"/>
                </w:tcPr>
                <w:p w14:paraId="730507D8" w14:textId="77777777" w:rsidR="00546A44" w:rsidRPr="008253A2" w:rsidRDefault="00546A44" w:rsidP="00C7475E">
                  <w:pPr>
                    <w:rPr>
                      <w:rFonts w:ascii="Arial" w:hAnsi="Arial" w:cs="Arial"/>
                      <w:sz w:val="20"/>
                      <w:szCs w:val="20"/>
                    </w:rPr>
                  </w:pPr>
                </w:p>
              </w:tc>
              <w:tc>
                <w:tcPr>
                  <w:tcW w:w="630" w:type="dxa"/>
                </w:tcPr>
                <w:p w14:paraId="230AE015" w14:textId="77777777" w:rsidR="00546A44" w:rsidRPr="008253A2" w:rsidRDefault="00546A44" w:rsidP="00C7475E">
                  <w:pPr>
                    <w:rPr>
                      <w:rFonts w:ascii="Arial" w:hAnsi="Arial" w:cs="Arial"/>
                      <w:sz w:val="20"/>
                      <w:szCs w:val="20"/>
                    </w:rPr>
                  </w:pPr>
                </w:p>
              </w:tc>
              <w:tc>
                <w:tcPr>
                  <w:tcW w:w="1080" w:type="dxa"/>
                </w:tcPr>
                <w:p w14:paraId="73434DC8" w14:textId="77777777" w:rsidR="00546A44" w:rsidRPr="008253A2" w:rsidRDefault="00546A44" w:rsidP="00C7475E">
                  <w:pPr>
                    <w:rPr>
                      <w:rFonts w:ascii="Arial" w:hAnsi="Arial" w:cs="Arial"/>
                      <w:sz w:val="20"/>
                      <w:szCs w:val="20"/>
                    </w:rPr>
                  </w:pPr>
                </w:p>
              </w:tc>
              <w:tc>
                <w:tcPr>
                  <w:tcW w:w="990" w:type="dxa"/>
                </w:tcPr>
                <w:p w14:paraId="780BEEC9" w14:textId="77777777" w:rsidR="00546A44" w:rsidRPr="008253A2" w:rsidRDefault="00546A44" w:rsidP="00C7475E">
                  <w:pPr>
                    <w:rPr>
                      <w:rFonts w:ascii="Arial" w:hAnsi="Arial" w:cs="Arial"/>
                      <w:sz w:val="20"/>
                      <w:szCs w:val="20"/>
                    </w:rPr>
                  </w:pPr>
                </w:p>
              </w:tc>
            </w:tr>
            <w:tr w:rsidR="00546A44" w:rsidRPr="008253A2" w14:paraId="52E85B60" w14:textId="77777777" w:rsidTr="008E52A4">
              <w:tc>
                <w:tcPr>
                  <w:tcW w:w="4045" w:type="dxa"/>
                </w:tcPr>
                <w:p w14:paraId="7EA7A8E7" w14:textId="493C49F5" w:rsidR="00546A44" w:rsidRPr="008253A2" w:rsidRDefault="00546A44" w:rsidP="00C7475E">
                  <w:pPr>
                    <w:rPr>
                      <w:rFonts w:ascii="Arial" w:hAnsi="Arial" w:cs="Arial"/>
                      <w:sz w:val="20"/>
                      <w:szCs w:val="20"/>
                    </w:rPr>
                  </w:pPr>
                  <w:r w:rsidRPr="008253A2">
                    <w:rPr>
                      <w:rFonts w:ascii="Arial" w:hAnsi="Arial" w:cs="Arial"/>
                      <w:sz w:val="20"/>
                      <w:szCs w:val="20"/>
                    </w:rPr>
                    <w:t xml:space="preserve">     Communication language at departure</w:t>
                  </w:r>
                </w:p>
              </w:tc>
              <w:tc>
                <w:tcPr>
                  <w:tcW w:w="630" w:type="dxa"/>
                </w:tcPr>
                <w:p w14:paraId="0107B051" w14:textId="7D72B0A6" w:rsidR="00546A44" w:rsidRPr="008253A2" w:rsidRDefault="00546A44" w:rsidP="00C7475E">
                  <w:pPr>
                    <w:rPr>
                      <w:rFonts w:ascii="Arial" w:hAnsi="Arial" w:cs="Arial"/>
                      <w:sz w:val="20"/>
                      <w:szCs w:val="20"/>
                    </w:rPr>
                  </w:pPr>
                  <w:r w:rsidRPr="008253A2">
                    <w:rPr>
                      <w:rFonts w:ascii="Arial" w:hAnsi="Arial" w:cs="Arial"/>
                      <w:sz w:val="20"/>
                      <w:szCs w:val="20"/>
                    </w:rPr>
                    <w:t>O</w:t>
                  </w:r>
                </w:p>
              </w:tc>
              <w:tc>
                <w:tcPr>
                  <w:tcW w:w="630" w:type="dxa"/>
                </w:tcPr>
                <w:p w14:paraId="1F03B36C" w14:textId="783A37C2" w:rsidR="00546A44" w:rsidRPr="008253A2" w:rsidRDefault="00546A44" w:rsidP="00C7475E">
                  <w:pPr>
                    <w:rPr>
                      <w:rFonts w:ascii="Arial" w:hAnsi="Arial" w:cs="Arial"/>
                      <w:sz w:val="20"/>
                      <w:szCs w:val="20"/>
                    </w:rPr>
                  </w:pPr>
                  <w:r w:rsidRPr="008253A2">
                    <w:rPr>
                      <w:rFonts w:ascii="Arial" w:hAnsi="Arial" w:cs="Arial"/>
                      <w:sz w:val="20"/>
                      <w:szCs w:val="20"/>
                    </w:rPr>
                    <w:t>a2</w:t>
                  </w:r>
                </w:p>
              </w:tc>
              <w:tc>
                <w:tcPr>
                  <w:tcW w:w="1080" w:type="dxa"/>
                </w:tcPr>
                <w:p w14:paraId="6C06FF37" w14:textId="10D20F2D" w:rsidR="00546A44" w:rsidRPr="008253A2" w:rsidRDefault="00546A44" w:rsidP="00C7475E">
                  <w:pPr>
                    <w:rPr>
                      <w:rFonts w:ascii="Arial" w:hAnsi="Arial" w:cs="Arial"/>
                      <w:sz w:val="20"/>
                      <w:szCs w:val="20"/>
                    </w:rPr>
                  </w:pPr>
                  <w:r w:rsidRPr="008253A2">
                    <w:rPr>
                      <w:rFonts w:ascii="Arial" w:hAnsi="Arial" w:cs="Arial"/>
                      <w:sz w:val="20"/>
                      <w:szCs w:val="20"/>
                    </w:rPr>
                    <w:t>CL192</w:t>
                  </w:r>
                </w:p>
              </w:tc>
              <w:tc>
                <w:tcPr>
                  <w:tcW w:w="990" w:type="dxa"/>
                </w:tcPr>
                <w:p w14:paraId="5C658130" w14:textId="77777777" w:rsidR="00546A44" w:rsidRPr="008253A2" w:rsidRDefault="00546A44" w:rsidP="00C7475E">
                  <w:pPr>
                    <w:rPr>
                      <w:rFonts w:ascii="Arial" w:hAnsi="Arial" w:cs="Arial"/>
                      <w:strike/>
                      <w:sz w:val="20"/>
                      <w:szCs w:val="20"/>
                    </w:rPr>
                  </w:pPr>
                  <w:r w:rsidRPr="008253A2">
                    <w:rPr>
                      <w:rFonts w:ascii="Arial" w:hAnsi="Arial" w:cs="Arial"/>
                      <w:strike/>
                      <w:color w:val="FF0000"/>
                      <w:sz w:val="20"/>
                      <w:szCs w:val="20"/>
                    </w:rPr>
                    <w:t>G0100</w:t>
                  </w:r>
                </w:p>
                <w:p w14:paraId="6379C32C" w14:textId="2FAA20B7" w:rsidR="00546A44" w:rsidRPr="008253A2" w:rsidRDefault="00546A44" w:rsidP="00C7475E">
                  <w:pPr>
                    <w:rPr>
                      <w:rFonts w:ascii="Arial" w:hAnsi="Arial" w:cs="Arial"/>
                      <w:b/>
                      <w:bCs/>
                      <w:sz w:val="20"/>
                      <w:szCs w:val="20"/>
                    </w:rPr>
                  </w:pPr>
                  <w:r w:rsidRPr="008253A2">
                    <w:rPr>
                      <w:rFonts w:ascii="Arial" w:hAnsi="Arial" w:cs="Arial"/>
                      <w:b/>
                      <w:bCs/>
                      <w:sz w:val="20"/>
                      <w:szCs w:val="20"/>
                      <w:highlight w:val="yellow"/>
                    </w:rPr>
                    <w:t>R0100</w:t>
                  </w:r>
                </w:p>
              </w:tc>
            </w:tr>
          </w:tbl>
          <w:p w14:paraId="0A102214" w14:textId="77777777" w:rsidR="00FB5B5C" w:rsidRPr="008253A2" w:rsidRDefault="00FB5B5C" w:rsidP="00F851A8">
            <w:pPr>
              <w:ind w:right="167"/>
              <w:rPr>
                <w:rFonts w:asciiTheme="minorHAnsi" w:hAnsiTheme="minorHAnsi" w:cs="Arial"/>
                <w:sz w:val="22"/>
                <w:szCs w:val="22"/>
              </w:rPr>
            </w:pPr>
          </w:p>
          <w:p w14:paraId="50B832E5" w14:textId="21E7D1EF" w:rsidR="006710FC" w:rsidRPr="008253A2" w:rsidRDefault="006710FC" w:rsidP="006710FC">
            <w:pPr>
              <w:rPr>
                <w:rFonts w:asciiTheme="minorHAnsi" w:hAnsiTheme="minorHAnsi" w:cs="Arial"/>
                <w:sz w:val="22"/>
                <w:szCs w:val="22"/>
              </w:rPr>
            </w:pPr>
            <w:r w:rsidRPr="008253A2">
              <w:rPr>
                <w:rFonts w:asciiTheme="minorHAnsi" w:hAnsiTheme="minorHAnsi" w:cs="Arial"/>
                <w:sz w:val="22"/>
                <w:szCs w:val="22"/>
              </w:rPr>
              <w:t xml:space="preserve">The above-mentioned changes performed in messages </w:t>
            </w:r>
            <w:r w:rsidR="00344A61" w:rsidRPr="008253A2">
              <w:rPr>
                <w:rFonts w:asciiTheme="minorHAnsi" w:hAnsiTheme="minorHAnsi" w:cs="Arial"/>
                <w:sz w:val="22"/>
                <w:szCs w:val="22"/>
              </w:rPr>
              <w:t>CC007D, CC015D, CC013D, CC017D,</w:t>
            </w:r>
            <w:r w:rsidR="00026967" w:rsidRPr="008253A2">
              <w:rPr>
                <w:rFonts w:asciiTheme="minorHAnsi" w:hAnsiTheme="minorHAnsi" w:cs="Arial"/>
                <w:sz w:val="22"/>
                <w:szCs w:val="22"/>
              </w:rPr>
              <w:t xml:space="preserve"> CC028D,</w:t>
            </w:r>
            <w:r w:rsidR="00344A61" w:rsidRPr="008253A2">
              <w:rPr>
                <w:rFonts w:asciiTheme="minorHAnsi" w:hAnsiTheme="minorHAnsi" w:cs="Arial"/>
                <w:sz w:val="22"/>
                <w:szCs w:val="22"/>
              </w:rPr>
              <w:t xml:space="preserve"> CC029</w:t>
            </w:r>
            <w:r w:rsidR="00026967" w:rsidRPr="008253A2">
              <w:rPr>
                <w:rFonts w:asciiTheme="minorHAnsi" w:hAnsiTheme="minorHAnsi" w:cs="Arial"/>
                <w:sz w:val="22"/>
                <w:szCs w:val="22"/>
              </w:rPr>
              <w:t>D</w:t>
            </w:r>
            <w:r w:rsidR="00344A61" w:rsidRPr="008253A2">
              <w:rPr>
                <w:rFonts w:asciiTheme="minorHAnsi" w:hAnsiTheme="minorHAnsi" w:cs="Arial"/>
                <w:sz w:val="22"/>
                <w:szCs w:val="22"/>
              </w:rPr>
              <w:t>, CC170D</w:t>
            </w:r>
            <w:r w:rsidR="00FA45CA" w:rsidRPr="008253A2">
              <w:rPr>
                <w:rFonts w:asciiTheme="minorHAnsi" w:hAnsiTheme="minorHAnsi" w:cs="Arial"/>
                <w:sz w:val="22"/>
                <w:szCs w:val="22"/>
              </w:rPr>
              <w:t>, CC056D</w:t>
            </w:r>
            <w:r w:rsidR="00344A61" w:rsidRPr="008253A2">
              <w:rPr>
                <w:rFonts w:asciiTheme="minorHAnsi" w:hAnsiTheme="minorHAnsi" w:cs="Arial"/>
                <w:sz w:val="22"/>
                <w:szCs w:val="22"/>
              </w:rPr>
              <w:t xml:space="preserve"> </w:t>
            </w:r>
            <w:r w:rsidRPr="008253A2">
              <w:rPr>
                <w:rFonts w:asciiTheme="minorHAnsi" w:hAnsiTheme="minorHAnsi" w:cs="Arial"/>
                <w:sz w:val="22"/>
                <w:szCs w:val="22"/>
              </w:rPr>
              <w:t>and are outlined in the below excel file.</w:t>
            </w:r>
          </w:p>
          <w:p w14:paraId="3C3C6E60" w14:textId="77777777" w:rsidR="00FB5B5C" w:rsidRPr="008253A2" w:rsidRDefault="00FB5B5C" w:rsidP="00FB5B5C">
            <w:pPr>
              <w:pStyle w:val="ListParagraph"/>
              <w:ind w:left="0"/>
              <w:rPr>
                <w:rFonts w:asciiTheme="minorHAnsi" w:hAnsiTheme="minorHAnsi" w:cs="Arial"/>
                <w:sz w:val="22"/>
                <w:szCs w:val="22"/>
              </w:rPr>
            </w:pPr>
          </w:p>
          <w:p w14:paraId="756330C3" w14:textId="4D406248" w:rsidR="00FB5B5C" w:rsidRPr="008253A2" w:rsidRDefault="00F27367" w:rsidP="00541342">
            <w:pPr>
              <w:jc w:val="center"/>
              <w:rPr>
                <w:rFonts w:asciiTheme="minorHAnsi" w:hAnsiTheme="minorHAnsi" w:cstheme="minorHAnsi"/>
                <w:sz w:val="22"/>
                <w:szCs w:val="22"/>
              </w:rPr>
            </w:pPr>
            <w:r>
              <w:object w:dxaOrig="1508" w:dyaOrig="984" w14:anchorId="17F2873B">
                <v:shape id="_x0000_i1030" type="#_x0000_t75" style="width:75.55pt;height:49.45pt" o:ole="">
                  <v:imagedata r:id="rId19" o:title=""/>
                </v:shape>
                <o:OLEObject Type="Embed" ProgID="Excel.Sheet.12" ShapeID="_x0000_i1030" DrawAspect="Icon" ObjectID="_1796206522" r:id="rId20"/>
              </w:object>
            </w:r>
            <w:r w:rsidR="0069613C">
              <w:fldChar w:fldCharType="begin"/>
            </w:r>
            <w:r w:rsidR="00710BF2">
              <w:fldChar w:fldCharType="separate"/>
            </w:r>
            <w:r w:rsidR="0069613C">
              <w:fldChar w:fldCharType="end"/>
            </w:r>
          </w:p>
          <w:p w14:paraId="7952AB83" w14:textId="135FF9B3" w:rsidR="00FB5B5C" w:rsidRPr="008253A2" w:rsidRDefault="00FB5B5C" w:rsidP="00FB5B5C">
            <w:pPr>
              <w:jc w:val="center"/>
              <w:rPr>
                <w:rFonts w:asciiTheme="minorHAnsi" w:hAnsiTheme="minorHAnsi" w:cstheme="minorHAnsi"/>
                <w:sz w:val="22"/>
                <w:szCs w:val="22"/>
              </w:rPr>
            </w:pPr>
          </w:p>
          <w:p w14:paraId="6D9322A9" w14:textId="77777777" w:rsidR="00A30D82" w:rsidRPr="008253A2" w:rsidRDefault="00A30D82" w:rsidP="00770994">
            <w:pPr>
              <w:rPr>
                <w:rFonts w:asciiTheme="minorHAnsi" w:hAnsiTheme="minorHAnsi" w:cs="Arial"/>
                <w:sz w:val="22"/>
                <w:szCs w:val="22"/>
              </w:rPr>
            </w:pPr>
          </w:p>
          <w:bookmarkEnd w:id="4"/>
          <w:bookmarkEnd w:id="5"/>
          <w:p w14:paraId="41B0C566" w14:textId="77777777" w:rsidR="00541EC9" w:rsidRPr="008253A2" w:rsidRDefault="00541EC9" w:rsidP="00541EC9">
            <w:pPr>
              <w:pStyle w:val="paragraph"/>
              <w:spacing w:before="0" w:beforeAutospacing="0" w:after="0" w:afterAutospacing="0"/>
              <w:textAlignment w:val="baseline"/>
              <w:rPr>
                <w:rStyle w:val="eop"/>
                <w:rFonts w:ascii="Calibri" w:hAnsi="Calibri" w:cs="Calibri"/>
                <w:sz w:val="22"/>
                <w:szCs w:val="22"/>
                <w:lang w:val="en-GB"/>
              </w:rPr>
            </w:pPr>
            <w:r w:rsidRPr="008253A2">
              <w:rPr>
                <w:rStyle w:val="normaltextrun"/>
                <w:rFonts w:ascii="Calibri" w:hAnsi="Calibri" w:cs="Calibri"/>
                <w:b/>
                <w:bCs/>
                <w:sz w:val="22"/>
                <w:szCs w:val="22"/>
                <w:u w:val="single"/>
                <w:lang w:val="en-GB"/>
              </w:rPr>
              <w:t>IMPACT ASSESSMENT:</w:t>
            </w:r>
            <w:r w:rsidRPr="008253A2">
              <w:rPr>
                <w:rStyle w:val="normaltextrun"/>
                <w:rFonts w:ascii="Calibri" w:hAnsi="Calibri" w:cs="Calibri"/>
                <w:sz w:val="22"/>
                <w:szCs w:val="22"/>
                <w:lang w:val="en-GB"/>
              </w:rPr>
              <w:t> </w:t>
            </w:r>
            <w:r w:rsidRPr="008253A2">
              <w:rPr>
                <w:rStyle w:val="eop"/>
                <w:rFonts w:ascii="Calibri" w:hAnsi="Calibri" w:cs="Calibri"/>
                <w:sz w:val="22"/>
                <w:szCs w:val="22"/>
                <w:lang w:val="en-GB"/>
              </w:rPr>
              <w:t> </w:t>
            </w:r>
          </w:p>
          <w:p w14:paraId="7F9D69CF" w14:textId="77777777" w:rsidR="00C746D2" w:rsidRPr="008253A2" w:rsidRDefault="00C746D2" w:rsidP="00541EC9">
            <w:pPr>
              <w:pStyle w:val="paragraph"/>
              <w:spacing w:before="0" w:beforeAutospacing="0" w:after="0" w:afterAutospacing="0"/>
              <w:textAlignment w:val="baseline"/>
              <w:rPr>
                <w:rFonts w:ascii="Segoe UI" w:hAnsi="Segoe UI" w:cs="Segoe UI"/>
                <w:sz w:val="18"/>
                <w:szCs w:val="18"/>
                <w:lang w:val="en-GB"/>
              </w:rPr>
            </w:pPr>
          </w:p>
          <w:p w14:paraId="31532E01" w14:textId="1920764A" w:rsidR="00483BA3" w:rsidRPr="008253A2" w:rsidRDefault="00C746D2" w:rsidP="00541EC9">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r w:rsidRPr="008253A2">
              <w:rPr>
                <w:rStyle w:val="normaltextrun"/>
                <w:rFonts w:ascii="Calibri" w:hAnsi="Calibri" w:cs="Calibri"/>
                <w:color w:val="000000"/>
                <w:sz w:val="22"/>
                <w:szCs w:val="22"/>
                <w:shd w:val="clear" w:color="auto" w:fill="FFFFFF"/>
                <w:lang w:val="en-GB"/>
              </w:rPr>
              <w:t xml:space="preserve">This RFC proposal concerns changes </w:t>
            </w:r>
            <w:r w:rsidR="00B76615" w:rsidRPr="008253A2">
              <w:rPr>
                <w:rStyle w:val="normaltextrun"/>
                <w:rFonts w:ascii="Calibri" w:hAnsi="Calibri" w:cs="Calibri"/>
                <w:color w:val="000000"/>
                <w:sz w:val="22"/>
                <w:szCs w:val="22"/>
                <w:shd w:val="clear" w:color="auto" w:fill="FFFFFF"/>
                <w:lang w:val="en-GB"/>
              </w:rPr>
              <w:t xml:space="preserve">related to the suffix of messages (from ‘D’ to ‘C’) </w:t>
            </w:r>
            <w:r w:rsidRPr="008253A2">
              <w:rPr>
                <w:rStyle w:val="normaltextrun"/>
                <w:rFonts w:ascii="Calibri" w:hAnsi="Calibri" w:cs="Calibri"/>
                <w:color w:val="000000"/>
                <w:sz w:val="22"/>
                <w:szCs w:val="22"/>
                <w:shd w:val="clear" w:color="auto" w:fill="FFFFFF"/>
                <w:lang w:val="en-GB"/>
              </w:rPr>
              <w:t>in</w:t>
            </w:r>
            <w:r w:rsidR="007F28D5" w:rsidRPr="008253A2">
              <w:rPr>
                <w:rStyle w:val="normaltextrun"/>
                <w:rFonts w:ascii="Calibri" w:hAnsi="Calibri" w:cs="Calibri"/>
                <w:color w:val="000000"/>
                <w:sz w:val="22"/>
                <w:szCs w:val="22"/>
                <w:shd w:val="clear" w:color="auto" w:fill="FFFFFF"/>
                <w:lang w:val="en-GB"/>
              </w:rPr>
              <w:t xml:space="preserve"> </w:t>
            </w:r>
            <w:r w:rsidRPr="008253A2">
              <w:rPr>
                <w:rStyle w:val="normaltextrun"/>
                <w:rFonts w:ascii="Calibri" w:hAnsi="Calibri" w:cs="Calibri"/>
                <w:color w:val="000000"/>
                <w:sz w:val="22"/>
                <w:szCs w:val="22"/>
                <w:shd w:val="clear" w:color="auto" w:fill="FFFFFF"/>
                <w:lang w:val="en-GB"/>
              </w:rPr>
              <w:t>External</w:t>
            </w:r>
            <w:r w:rsidR="00B76615" w:rsidRPr="008253A2">
              <w:rPr>
                <w:rStyle w:val="normaltextrun"/>
                <w:rFonts w:ascii="Calibri" w:hAnsi="Calibri" w:cs="Calibri"/>
                <w:color w:val="000000"/>
                <w:sz w:val="22"/>
                <w:szCs w:val="22"/>
                <w:shd w:val="clear" w:color="auto" w:fill="FFFFFF"/>
                <w:lang w:val="en-GB"/>
              </w:rPr>
              <w:t>/</w:t>
            </w:r>
            <w:r w:rsidR="00B76615" w:rsidRPr="008253A2">
              <w:rPr>
                <w:rStyle w:val="normaltextrun"/>
                <w:rFonts w:ascii="Calibri" w:hAnsi="Calibri" w:cs="Calibri"/>
                <w:color w:val="000000"/>
                <w:shd w:val="clear" w:color="auto" w:fill="FFFFFF"/>
                <w:lang w:val="en-GB"/>
              </w:rPr>
              <w:t>National</w:t>
            </w:r>
            <w:r w:rsidRPr="008253A2">
              <w:rPr>
                <w:rStyle w:val="normaltextrun"/>
                <w:rFonts w:ascii="Calibri" w:hAnsi="Calibri" w:cs="Calibri"/>
                <w:color w:val="000000"/>
                <w:sz w:val="22"/>
                <w:szCs w:val="22"/>
                <w:shd w:val="clear" w:color="auto" w:fill="FFFFFF"/>
                <w:lang w:val="en-GB"/>
              </w:rPr>
              <w:t xml:space="preserve"> Domain messages for </w:t>
            </w:r>
            <w:r w:rsidRPr="008253A2">
              <w:rPr>
                <w:rStyle w:val="normaltextrun"/>
                <w:rFonts w:ascii="Calibri" w:hAnsi="Calibri" w:cs="Calibri"/>
                <w:b/>
                <w:bCs/>
                <w:color w:val="000000"/>
                <w:sz w:val="22"/>
                <w:szCs w:val="22"/>
                <w:u w:val="single"/>
                <w:shd w:val="clear" w:color="auto" w:fill="FFFFFF"/>
                <w:lang w:val="en-GB"/>
              </w:rPr>
              <w:t xml:space="preserve">the </w:t>
            </w:r>
            <w:r w:rsidR="00B76615" w:rsidRPr="008253A2">
              <w:rPr>
                <w:rStyle w:val="normaltextrun"/>
                <w:rFonts w:ascii="Calibri" w:hAnsi="Calibri" w:cs="Calibri"/>
                <w:b/>
                <w:bCs/>
                <w:color w:val="000000"/>
                <w:sz w:val="22"/>
                <w:szCs w:val="22"/>
                <w:u w:val="single"/>
                <w:shd w:val="clear" w:color="auto" w:fill="FFFFFF"/>
                <w:lang w:val="en-GB"/>
              </w:rPr>
              <w:t xml:space="preserve">Opt-In and </w:t>
            </w:r>
            <w:r w:rsidRPr="008253A2">
              <w:rPr>
                <w:rStyle w:val="normaltextrun"/>
                <w:rFonts w:ascii="Calibri" w:hAnsi="Calibri" w:cs="Calibri"/>
                <w:b/>
                <w:bCs/>
                <w:color w:val="000000"/>
                <w:sz w:val="22"/>
                <w:szCs w:val="22"/>
                <w:u w:val="single"/>
                <w:shd w:val="clear" w:color="auto" w:fill="FFFFFF"/>
                <w:lang w:val="en-GB"/>
              </w:rPr>
              <w:t>Opt-Out NAs</w:t>
            </w:r>
            <w:r w:rsidRPr="008253A2">
              <w:rPr>
                <w:rStyle w:val="normaltextrun"/>
                <w:rFonts w:ascii="Calibri" w:hAnsi="Calibri" w:cs="Calibri"/>
                <w:color w:val="000000"/>
                <w:sz w:val="22"/>
                <w:szCs w:val="22"/>
                <w:shd w:val="clear" w:color="auto" w:fill="FFFFFF"/>
                <w:lang w:val="en-GB"/>
              </w:rPr>
              <w:t xml:space="preserve">. It is proposed to be </w:t>
            </w:r>
            <w:r w:rsidR="009F6507" w:rsidRPr="008253A2">
              <w:rPr>
                <w:rStyle w:val="normaltextrun"/>
                <w:rFonts w:ascii="Calibri" w:hAnsi="Calibri" w:cs="Calibri"/>
                <w:color w:val="000000"/>
                <w:sz w:val="22"/>
                <w:szCs w:val="22"/>
                <w:shd w:val="clear" w:color="auto" w:fill="FFFFFF"/>
                <w:lang w:val="en-GB"/>
              </w:rPr>
              <w:t>implemented</w:t>
            </w:r>
            <w:r w:rsidRPr="008253A2">
              <w:rPr>
                <w:rStyle w:val="normaltextrun"/>
                <w:rFonts w:ascii="Calibri" w:hAnsi="Calibri" w:cs="Calibri"/>
                <w:color w:val="000000"/>
                <w:sz w:val="22"/>
                <w:szCs w:val="22"/>
                <w:shd w:val="clear" w:color="auto" w:fill="FFFFFF"/>
                <w:lang w:val="en-GB"/>
              </w:rPr>
              <w:t xml:space="preserve"> before the start of the NCTS-P6 operations (T-Ops) </w:t>
            </w:r>
            <w:r w:rsidR="007F28D5" w:rsidRPr="008253A2">
              <w:rPr>
                <w:rStyle w:val="normaltextrun"/>
                <w:rFonts w:ascii="Calibri" w:hAnsi="Calibri" w:cs="Calibri"/>
                <w:color w:val="000000"/>
                <w:sz w:val="22"/>
                <w:szCs w:val="22"/>
                <w:shd w:val="clear" w:color="auto" w:fill="FFFFFF"/>
                <w:lang w:val="en-GB"/>
              </w:rPr>
              <w:t>so that NAs</w:t>
            </w:r>
            <w:r w:rsidRPr="008253A2">
              <w:rPr>
                <w:rStyle w:val="normaltextrun"/>
                <w:rFonts w:ascii="Calibri" w:hAnsi="Calibri" w:cs="Calibri"/>
                <w:color w:val="000000"/>
                <w:sz w:val="22"/>
                <w:szCs w:val="22"/>
                <w:shd w:val="clear" w:color="auto" w:fill="FFFFFF"/>
                <w:lang w:val="en-GB"/>
              </w:rPr>
              <w:t xml:space="preserve"> </w:t>
            </w:r>
            <w:r w:rsidR="007F28D5" w:rsidRPr="008253A2">
              <w:rPr>
                <w:rStyle w:val="normaltextrun"/>
                <w:rFonts w:ascii="Calibri" w:hAnsi="Calibri" w:cs="Calibri"/>
                <w:color w:val="000000"/>
                <w:sz w:val="22"/>
                <w:szCs w:val="22"/>
                <w:shd w:val="clear" w:color="auto" w:fill="FFFFFF"/>
                <w:lang w:val="en-GB"/>
              </w:rPr>
              <w:t>properly join NCTS-P6</w:t>
            </w:r>
            <w:r w:rsidRPr="008253A2">
              <w:rPr>
                <w:rStyle w:val="normaltextrun"/>
                <w:rFonts w:ascii="Calibri" w:hAnsi="Calibri" w:cs="Calibri"/>
                <w:color w:val="000000"/>
                <w:sz w:val="22"/>
                <w:szCs w:val="22"/>
                <w:shd w:val="clear" w:color="auto" w:fill="FFFFFF"/>
                <w:lang w:val="en-GB"/>
              </w:rPr>
              <w:t>.</w:t>
            </w:r>
          </w:p>
          <w:p w14:paraId="529A7FC8" w14:textId="77777777" w:rsidR="00C746D2" w:rsidRPr="008253A2" w:rsidRDefault="00C746D2" w:rsidP="00541EC9">
            <w:pPr>
              <w:pStyle w:val="paragraph"/>
              <w:spacing w:before="0" w:beforeAutospacing="0" w:after="0" w:afterAutospacing="0"/>
              <w:textAlignment w:val="baseline"/>
              <w:rPr>
                <w:rFonts w:ascii="Segoe UI" w:hAnsi="Segoe UI" w:cs="Segoe UI"/>
                <w:sz w:val="18"/>
                <w:szCs w:val="18"/>
                <w:lang w:val="en-GB"/>
              </w:rPr>
            </w:pPr>
          </w:p>
          <w:p w14:paraId="5F18A02C" w14:textId="2988C829" w:rsidR="007C7510" w:rsidRPr="008253A2" w:rsidRDefault="00163F32" w:rsidP="007C7510">
            <w:pPr>
              <w:ind w:left="4816" w:hanging="4816"/>
              <w:rPr>
                <w:rFonts w:ascii="Calibri" w:eastAsia="Calibri" w:hAnsi="Calibri" w:cs="Calibri"/>
              </w:rPr>
            </w:pPr>
            <w:r w:rsidRPr="008253A2">
              <w:rPr>
                <w:rStyle w:val="normaltextrun"/>
                <w:rFonts w:ascii="Calibri" w:hAnsi="Calibri" w:cs="Calibri"/>
                <w:b/>
                <w:bCs/>
                <w:sz w:val="22"/>
                <w:szCs w:val="22"/>
              </w:rPr>
              <w:t>Proposed</w:t>
            </w:r>
            <w:r w:rsidRPr="008253A2">
              <w:rPr>
                <w:rStyle w:val="normaltextrun"/>
                <w:rFonts w:ascii="Calibri" w:hAnsi="Calibri" w:cs="Calibri"/>
                <w:sz w:val="22"/>
                <w:szCs w:val="22"/>
              </w:rPr>
              <w:t> date of applicability in Operations (</w:t>
            </w:r>
            <w:r w:rsidRPr="008253A2">
              <w:rPr>
                <w:rStyle w:val="normaltextrun"/>
                <w:rFonts w:ascii="Calibri" w:hAnsi="Calibri" w:cs="Calibri"/>
                <w:b/>
                <w:bCs/>
                <w:sz w:val="22"/>
                <w:szCs w:val="22"/>
              </w:rPr>
              <w:t>T-Ops</w:t>
            </w:r>
            <w:r w:rsidRPr="008253A2">
              <w:rPr>
                <w:rStyle w:val="normaltextrun"/>
                <w:rFonts w:ascii="Calibri" w:hAnsi="Calibri" w:cs="Calibri"/>
                <w:sz w:val="22"/>
                <w:szCs w:val="22"/>
              </w:rPr>
              <w:t>):  </w:t>
            </w:r>
            <w:r w:rsidR="00C746D2" w:rsidRPr="008253A2">
              <w:rPr>
                <w:rStyle w:val="normaltextrun"/>
                <w:rFonts w:ascii="Calibri" w:hAnsi="Calibri" w:cs="Calibri"/>
                <w:color w:val="000000"/>
                <w:sz w:val="22"/>
                <w:szCs w:val="22"/>
                <w:shd w:val="clear" w:color="auto" w:fill="FFFFFF"/>
              </w:rPr>
              <w:t>Before the country effectively starts its NCTS-P6 operations (at earliest 01.02.2025, at latest 01.09.2025)</w:t>
            </w:r>
          </w:p>
          <w:p w14:paraId="4EC5A095" w14:textId="77777777" w:rsidR="00163F32" w:rsidRPr="008253A2" w:rsidRDefault="00163F32" w:rsidP="00163F32">
            <w:pPr>
              <w:pStyle w:val="paragraph"/>
              <w:spacing w:before="0" w:beforeAutospacing="0" w:after="0" w:afterAutospacing="0"/>
              <w:textAlignment w:val="baseline"/>
              <w:rPr>
                <w:rFonts w:ascii="Segoe UI" w:hAnsi="Segoe UI" w:cs="Segoe UI"/>
                <w:sz w:val="18"/>
                <w:szCs w:val="18"/>
                <w:lang w:val="en-GB"/>
              </w:rPr>
            </w:pPr>
          </w:p>
          <w:p w14:paraId="0EAE63DA" w14:textId="05AD1D91" w:rsidR="00163F32" w:rsidRPr="008253A2" w:rsidRDefault="00163F32" w:rsidP="00163F32">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r w:rsidRPr="008253A2">
              <w:rPr>
                <w:rStyle w:val="normaltextrun"/>
                <w:rFonts w:ascii="Calibri" w:hAnsi="Calibri" w:cs="Calibri"/>
                <w:b/>
                <w:bCs/>
                <w:sz w:val="22"/>
                <w:szCs w:val="22"/>
                <w:lang w:val="en-GB"/>
              </w:rPr>
              <w:t>Proposed</w:t>
            </w:r>
            <w:r w:rsidRPr="008253A2">
              <w:rPr>
                <w:rStyle w:val="normaltextrun"/>
                <w:rFonts w:ascii="Calibri" w:hAnsi="Calibri" w:cs="Calibri"/>
                <w:sz w:val="22"/>
                <w:szCs w:val="22"/>
                <w:lang w:val="en-GB"/>
              </w:rPr>
              <w:t> date of applicability in CT (</w:t>
            </w:r>
            <w:r w:rsidRPr="008253A2">
              <w:rPr>
                <w:rStyle w:val="normaltextrun"/>
                <w:rFonts w:ascii="Calibri" w:hAnsi="Calibri" w:cs="Calibri"/>
                <w:b/>
                <w:bCs/>
                <w:sz w:val="22"/>
                <w:szCs w:val="22"/>
                <w:lang w:val="en-GB"/>
              </w:rPr>
              <w:t>T-CT</w:t>
            </w:r>
            <w:r w:rsidRPr="008253A2">
              <w:rPr>
                <w:rStyle w:val="normaltextrun"/>
                <w:rFonts w:ascii="Calibri" w:hAnsi="Calibri" w:cs="Calibri"/>
                <w:sz w:val="22"/>
                <w:szCs w:val="22"/>
                <w:lang w:val="en-GB"/>
              </w:rPr>
              <w:t xml:space="preserve">):                     </w:t>
            </w:r>
            <w:r w:rsidR="007C7510" w:rsidRPr="008253A2">
              <w:rPr>
                <w:rStyle w:val="normaltextrun"/>
                <w:rFonts w:asciiTheme="minorHAnsi" w:hAnsiTheme="minorHAnsi" w:cstheme="minorHAnsi"/>
                <w:color w:val="000000"/>
                <w:sz w:val="22"/>
                <w:szCs w:val="22"/>
                <w:shd w:val="clear" w:color="auto" w:fill="FFFFFF"/>
                <w:lang w:val="en-GB"/>
              </w:rPr>
              <w:t xml:space="preserve">Start of CT campaign (provisionally on </w:t>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r>
            <w:r w:rsidR="00912232" w:rsidRPr="008253A2">
              <w:rPr>
                <w:rStyle w:val="normaltextrun"/>
                <w:rFonts w:asciiTheme="minorHAnsi" w:hAnsiTheme="minorHAnsi" w:cstheme="minorHAnsi"/>
                <w:color w:val="000000"/>
                <w:sz w:val="22"/>
                <w:szCs w:val="22"/>
                <w:shd w:val="clear" w:color="auto" w:fill="FFFFFF"/>
                <w:lang w:val="en-GB"/>
              </w:rPr>
              <w:tab/>
              <w:t xml:space="preserve">           </w:t>
            </w:r>
            <w:r w:rsidR="007C7510" w:rsidRPr="008253A2">
              <w:rPr>
                <w:rStyle w:val="normaltextrun"/>
                <w:rFonts w:asciiTheme="minorHAnsi" w:hAnsiTheme="minorHAnsi" w:cstheme="minorHAnsi"/>
                <w:color w:val="000000"/>
                <w:sz w:val="22"/>
                <w:szCs w:val="22"/>
                <w:shd w:val="clear" w:color="auto" w:fill="FFFFFF"/>
                <w:lang w:val="en-GB"/>
              </w:rPr>
              <w:t>01.0</w:t>
            </w:r>
            <w:r w:rsidR="00912232" w:rsidRPr="008253A2">
              <w:rPr>
                <w:rStyle w:val="normaltextrun"/>
                <w:rFonts w:asciiTheme="minorHAnsi" w:hAnsiTheme="minorHAnsi" w:cstheme="minorHAnsi"/>
                <w:color w:val="000000"/>
                <w:sz w:val="22"/>
                <w:szCs w:val="22"/>
                <w:shd w:val="clear" w:color="auto" w:fill="FFFFFF"/>
                <w:lang w:val="en-GB"/>
              </w:rPr>
              <w:t>7</w:t>
            </w:r>
            <w:r w:rsidR="007C7510" w:rsidRPr="008253A2">
              <w:rPr>
                <w:rStyle w:val="normaltextrun"/>
                <w:rFonts w:asciiTheme="minorHAnsi" w:hAnsiTheme="minorHAnsi" w:cstheme="minorHAnsi"/>
                <w:color w:val="000000"/>
                <w:sz w:val="22"/>
                <w:szCs w:val="22"/>
                <w:shd w:val="clear" w:color="auto" w:fill="FFFFFF"/>
                <w:lang w:val="en-GB"/>
              </w:rPr>
              <w:t>.202</w:t>
            </w:r>
            <w:r w:rsidR="00912232" w:rsidRPr="008253A2">
              <w:rPr>
                <w:rStyle w:val="normaltextrun"/>
                <w:rFonts w:asciiTheme="minorHAnsi" w:hAnsiTheme="minorHAnsi" w:cstheme="minorHAnsi"/>
                <w:color w:val="000000"/>
                <w:sz w:val="22"/>
                <w:szCs w:val="22"/>
                <w:shd w:val="clear" w:color="auto" w:fill="FFFFFF"/>
                <w:lang w:val="en-GB"/>
              </w:rPr>
              <w:t>5</w:t>
            </w:r>
            <w:r w:rsidR="007C7510" w:rsidRPr="008253A2">
              <w:rPr>
                <w:rStyle w:val="normaltextrun"/>
                <w:rFonts w:asciiTheme="minorHAnsi" w:hAnsiTheme="minorHAnsi" w:cstheme="minorHAnsi"/>
                <w:color w:val="000000"/>
                <w:sz w:val="22"/>
                <w:szCs w:val="22"/>
                <w:shd w:val="clear" w:color="auto" w:fill="FFFFFF"/>
                <w:lang w:val="en-GB"/>
              </w:rPr>
              <w:t>)</w:t>
            </w:r>
          </w:p>
          <w:p w14:paraId="2546CC7A" w14:textId="77777777" w:rsidR="002E0359" w:rsidRPr="008253A2" w:rsidRDefault="00163F32" w:rsidP="002E0359">
            <w:pPr>
              <w:pStyle w:val="paragraph"/>
              <w:spacing w:before="0" w:beforeAutospacing="0" w:after="0" w:afterAutospacing="0"/>
              <w:textAlignment w:val="baseline"/>
              <w:rPr>
                <w:rFonts w:ascii="Segoe UI" w:hAnsi="Segoe UI" w:cs="Segoe UI"/>
                <w:sz w:val="18"/>
                <w:szCs w:val="18"/>
                <w:lang w:val="en-GB"/>
              </w:rPr>
            </w:pPr>
            <w:r w:rsidRPr="008253A2">
              <w:rPr>
                <w:rStyle w:val="normaltextrun"/>
                <w:rFonts w:ascii="Calibri" w:hAnsi="Calibri" w:cs="Calibri"/>
                <w:b/>
                <w:bCs/>
                <w:sz w:val="22"/>
                <w:szCs w:val="22"/>
                <w:lang w:val="en-GB"/>
              </w:rPr>
              <w:t>Expected</w:t>
            </w:r>
            <w:r w:rsidRPr="008253A2">
              <w:rPr>
                <w:rStyle w:val="normaltextrun"/>
                <w:rFonts w:ascii="Calibri" w:hAnsi="Calibri" w:cs="Calibri"/>
                <w:sz w:val="22"/>
                <w:szCs w:val="22"/>
                <w:lang w:val="en-GB"/>
              </w:rPr>
              <w:t> date of approval by ECCG (</w:t>
            </w:r>
            <w:r w:rsidRPr="008253A2">
              <w:rPr>
                <w:rStyle w:val="normaltextrun"/>
                <w:rFonts w:ascii="Calibri" w:hAnsi="Calibri" w:cs="Calibri"/>
                <w:b/>
                <w:bCs/>
                <w:sz w:val="22"/>
                <w:szCs w:val="22"/>
                <w:lang w:val="en-GB"/>
              </w:rPr>
              <w:t>T-CAB</w:t>
            </w:r>
            <w:r w:rsidRPr="008253A2">
              <w:rPr>
                <w:rStyle w:val="normaltextrun"/>
                <w:rFonts w:ascii="Calibri" w:hAnsi="Calibri" w:cs="Calibri"/>
                <w:sz w:val="22"/>
                <w:szCs w:val="22"/>
                <w:lang w:val="en-GB"/>
              </w:rPr>
              <w:t xml:space="preserve">):                  </w:t>
            </w:r>
            <w:r w:rsidR="002E0359" w:rsidRPr="008253A2">
              <w:rPr>
                <w:rStyle w:val="normaltextrun"/>
                <w:rFonts w:ascii="Calibri" w:hAnsi="Calibri" w:cs="Calibri"/>
                <w:color w:val="000000"/>
                <w:sz w:val="22"/>
                <w:szCs w:val="22"/>
                <w:shd w:val="clear" w:color="auto" w:fill="FFFFFF"/>
                <w:lang w:val="en-GB"/>
              </w:rPr>
              <w:t>Together with DDNTA-6.4.0</w:t>
            </w:r>
            <w:r w:rsidR="002E0359" w:rsidRPr="008253A2">
              <w:rPr>
                <w:rStyle w:val="eop"/>
                <w:rFonts w:ascii="Calibri" w:hAnsi="Calibri" w:cs="Calibri"/>
                <w:color w:val="000000"/>
                <w:sz w:val="22"/>
                <w:szCs w:val="22"/>
                <w:lang w:val="en-GB"/>
              </w:rPr>
              <w:t> </w:t>
            </w:r>
          </w:p>
          <w:p w14:paraId="281F3C70" w14:textId="77777777" w:rsidR="002E0359" w:rsidRPr="008253A2" w:rsidRDefault="002E0359" w:rsidP="002E0359">
            <w:pPr>
              <w:pStyle w:val="paragraph"/>
              <w:spacing w:before="0" w:beforeAutospacing="0" w:after="0" w:afterAutospacing="0"/>
              <w:ind w:firstLine="720"/>
              <w:textAlignment w:val="baseline"/>
              <w:rPr>
                <w:rFonts w:ascii="Segoe UI" w:hAnsi="Segoe UI" w:cs="Segoe UI"/>
                <w:sz w:val="18"/>
                <w:szCs w:val="18"/>
                <w:lang w:val="en-GB"/>
              </w:rPr>
            </w:pPr>
            <w:r w:rsidRPr="008253A2">
              <w:rPr>
                <w:rStyle w:val="eop"/>
                <w:rFonts w:ascii="Calibri" w:hAnsi="Calibri" w:cs="Calibri"/>
                <w:sz w:val="22"/>
                <w:szCs w:val="22"/>
                <w:lang w:val="en-GB"/>
              </w:rPr>
              <w:lastRenderedPageBreak/>
              <w:t> </w:t>
            </w:r>
          </w:p>
          <w:p w14:paraId="3B8C4728" w14:textId="77777777" w:rsidR="00C746D2" w:rsidRPr="008253A2" w:rsidRDefault="00C746D2" w:rsidP="009F3ED6">
            <w:pPr>
              <w:pStyle w:val="paragraph"/>
              <w:spacing w:before="0" w:beforeAutospacing="0" w:after="0" w:afterAutospacing="0"/>
              <w:ind w:firstLine="720"/>
              <w:textAlignment w:val="baseline"/>
              <w:rPr>
                <w:rStyle w:val="normaltextrun"/>
                <w:rFonts w:ascii="Calibri" w:hAnsi="Calibri" w:cs="Calibri"/>
                <w:b/>
                <w:bCs/>
                <w:sz w:val="22"/>
                <w:szCs w:val="22"/>
                <w:u w:val="single"/>
                <w:lang w:val="en-GB"/>
              </w:rPr>
            </w:pPr>
          </w:p>
          <w:p w14:paraId="72F1FCA6" w14:textId="77777777" w:rsidR="009F3ED6" w:rsidRPr="008253A2" w:rsidRDefault="009F3ED6" w:rsidP="009F3ED6">
            <w:pPr>
              <w:pStyle w:val="paragraph"/>
              <w:spacing w:before="0" w:beforeAutospacing="0" w:after="0" w:afterAutospacing="0"/>
              <w:ind w:left="720" w:hanging="720"/>
              <w:textAlignment w:val="baseline"/>
              <w:rPr>
                <w:rFonts w:asciiTheme="minorHAnsi" w:hAnsiTheme="minorHAnsi" w:cstheme="minorHAnsi"/>
                <w:b/>
                <w:bCs/>
                <w:sz w:val="22"/>
                <w:szCs w:val="22"/>
                <w:u w:val="single"/>
                <w:lang w:val="en-GB"/>
              </w:rPr>
            </w:pPr>
            <w:r w:rsidRPr="008253A2">
              <w:rPr>
                <w:rFonts w:asciiTheme="minorHAnsi" w:hAnsiTheme="minorHAnsi" w:cstheme="minorHAnsi"/>
                <w:b/>
                <w:bCs/>
                <w:sz w:val="22"/>
                <w:szCs w:val="22"/>
                <w:u w:val="single"/>
                <w:lang w:val="en-GB"/>
              </w:rPr>
              <w:t>Risk in case of non-implementation:</w:t>
            </w:r>
          </w:p>
          <w:p w14:paraId="0130945C" w14:textId="4814B18A" w:rsidR="003C7770" w:rsidRPr="008253A2" w:rsidRDefault="00C746D2" w:rsidP="003C7770">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r w:rsidRPr="008253A2">
              <w:rPr>
                <w:rStyle w:val="normaltextrun"/>
                <w:rFonts w:ascii="Calibri" w:hAnsi="Calibri" w:cs="Calibri"/>
                <w:color w:val="000000"/>
                <w:sz w:val="22"/>
                <w:szCs w:val="22"/>
                <w:shd w:val="clear" w:color="auto" w:fill="FFFFFF"/>
                <w:lang w:val="en-GB"/>
              </w:rPr>
              <w:t>Possible message rejections and blocked movements in case of not implementing the proposed changes.</w:t>
            </w:r>
          </w:p>
          <w:p w14:paraId="04D4E4BE" w14:textId="77777777" w:rsidR="00C746D2" w:rsidRPr="008253A2" w:rsidRDefault="00C746D2" w:rsidP="003C7770">
            <w:pPr>
              <w:pStyle w:val="paragraph"/>
              <w:spacing w:before="0" w:beforeAutospacing="0" w:after="0" w:afterAutospacing="0"/>
              <w:textAlignment w:val="baseline"/>
              <w:rPr>
                <w:rStyle w:val="normaltextrun"/>
                <w:rFonts w:ascii="Calibri" w:hAnsi="Calibri" w:cs="Calibri"/>
                <w:color w:val="000000"/>
                <w:sz w:val="22"/>
                <w:szCs w:val="22"/>
                <w:shd w:val="clear" w:color="auto" w:fill="FFFFFF"/>
                <w:lang w:val="en-GB"/>
              </w:rPr>
            </w:pPr>
          </w:p>
          <w:p w14:paraId="3FB83270" w14:textId="77777777" w:rsidR="00EA2D2B" w:rsidRPr="008253A2" w:rsidRDefault="00483BA3" w:rsidP="00EA2D2B">
            <w:pPr>
              <w:rPr>
                <w:rFonts w:asciiTheme="minorHAnsi" w:hAnsiTheme="minorHAnsi" w:cstheme="minorHAnsi"/>
                <w:b/>
                <w:bCs/>
                <w:sz w:val="22"/>
                <w:szCs w:val="22"/>
                <w:u w:val="single"/>
              </w:rPr>
            </w:pPr>
            <w:r w:rsidRPr="008253A2">
              <w:rPr>
                <w:rFonts w:asciiTheme="minorHAnsi" w:hAnsiTheme="minorHAnsi" w:cstheme="minorHAnsi"/>
                <w:b/>
                <w:bCs/>
                <w:sz w:val="22"/>
                <w:szCs w:val="22"/>
                <w:u w:val="single"/>
              </w:rPr>
              <w:t>Impacted messages:</w:t>
            </w:r>
          </w:p>
          <w:p w14:paraId="50DE9BB5" w14:textId="53BB2E84" w:rsidR="002F2FF6" w:rsidRPr="008253A2" w:rsidRDefault="00E351FF" w:rsidP="0081489C">
            <w:pPr>
              <w:pStyle w:val="ListParagraph"/>
              <w:numPr>
                <w:ilvl w:val="0"/>
                <w:numId w:val="3"/>
              </w:numPr>
              <w:ind w:left="314"/>
              <w:rPr>
                <w:rFonts w:asciiTheme="minorHAnsi" w:hAnsiTheme="minorHAnsi" w:cstheme="minorHAnsi"/>
                <w:sz w:val="22"/>
                <w:szCs w:val="22"/>
              </w:rPr>
            </w:pPr>
            <w:r w:rsidRPr="008253A2">
              <w:rPr>
                <w:rFonts w:asciiTheme="minorHAnsi" w:hAnsiTheme="minorHAnsi" w:cstheme="minorHAnsi"/>
                <w:sz w:val="22"/>
                <w:szCs w:val="22"/>
              </w:rPr>
              <w:t xml:space="preserve">CC007D, </w:t>
            </w:r>
            <w:r w:rsidR="00E6722F" w:rsidRPr="008253A2">
              <w:rPr>
                <w:rFonts w:asciiTheme="minorHAnsi" w:hAnsiTheme="minorHAnsi" w:cstheme="minorHAnsi"/>
                <w:sz w:val="22"/>
                <w:szCs w:val="22"/>
              </w:rPr>
              <w:t>C</w:t>
            </w:r>
            <w:r w:rsidR="00A30D82" w:rsidRPr="008253A2">
              <w:rPr>
                <w:rFonts w:asciiTheme="minorHAnsi" w:hAnsiTheme="minorHAnsi" w:cstheme="minorHAnsi"/>
                <w:sz w:val="22"/>
                <w:szCs w:val="22"/>
              </w:rPr>
              <w:t>C015</w:t>
            </w:r>
            <w:r w:rsidR="00E6722F" w:rsidRPr="008253A2">
              <w:rPr>
                <w:rFonts w:asciiTheme="minorHAnsi" w:hAnsiTheme="minorHAnsi" w:cstheme="minorHAnsi"/>
                <w:sz w:val="22"/>
                <w:szCs w:val="22"/>
              </w:rPr>
              <w:t>D, C</w:t>
            </w:r>
            <w:r w:rsidR="00A30D82" w:rsidRPr="008253A2">
              <w:rPr>
                <w:rFonts w:asciiTheme="minorHAnsi" w:hAnsiTheme="minorHAnsi" w:cstheme="minorHAnsi"/>
                <w:sz w:val="22"/>
                <w:szCs w:val="22"/>
              </w:rPr>
              <w:t>C013</w:t>
            </w:r>
            <w:r w:rsidR="00E6722F" w:rsidRPr="008253A2">
              <w:rPr>
                <w:rFonts w:asciiTheme="minorHAnsi" w:hAnsiTheme="minorHAnsi" w:cstheme="minorHAnsi"/>
                <w:sz w:val="22"/>
                <w:szCs w:val="22"/>
              </w:rPr>
              <w:t>D,</w:t>
            </w:r>
            <w:r w:rsidRPr="008253A2">
              <w:rPr>
                <w:rFonts w:asciiTheme="minorHAnsi" w:hAnsiTheme="minorHAnsi" w:cstheme="minorHAnsi"/>
                <w:sz w:val="22"/>
                <w:szCs w:val="22"/>
              </w:rPr>
              <w:t xml:space="preserve"> CC017D,</w:t>
            </w:r>
            <w:r w:rsidR="00E6722F" w:rsidRPr="008253A2">
              <w:rPr>
                <w:rFonts w:asciiTheme="minorHAnsi" w:hAnsiTheme="minorHAnsi" w:cstheme="minorHAnsi"/>
                <w:sz w:val="22"/>
                <w:szCs w:val="22"/>
              </w:rPr>
              <w:t xml:space="preserve"> </w:t>
            </w:r>
            <w:r w:rsidR="00026967" w:rsidRPr="008253A2">
              <w:rPr>
                <w:rFonts w:asciiTheme="minorHAnsi" w:hAnsiTheme="minorHAnsi" w:cstheme="minorHAnsi"/>
                <w:sz w:val="22"/>
                <w:szCs w:val="22"/>
              </w:rPr>
              <w:t xml:space="preserve">CC028D, </w:t>
            </w:r>
            <w:r w:rsidR="00E6722F" w:rsidRPr="008253A2">
              <w:rPr>
                <w:rFonts w:asciiTheme="minorHAnsi" w:hAnsiTheme="minorHAnsi" w:cstheme="minorHAnsi"/>
                <w:sz w:val="22"/>
                <w:szCs w:val="22"/>
              </w:rPr>
              <w:t>C</w:t>
            </w:r>
            <w:r w:rsidR="00A30D82" w:rsidRPr="008253A2">
              <w:rPr>
                <w:rFonts w:asciiTheme="minorHAnsi" w:hAnsiTheme="minorHAnsi" w:cstheme="minorHAnsi"/>
                <w:sz w:val="22"/>
                <w:szCs w:val="22"/>
              </w:rPr>
              <w:t>C029</w:t>
            </w:r>
            <w:r w:rsidR="00E6722F" w:rsidRPr="008253A2">
              <w:rPr>
                <w:rFonts w:asciiTheme="minorHAnsi" w:hAnsiTheme="minorHAnsi" w:cstheme="minorHAnsi"/>
                <w:sz w:val="22"/>
                <w:szCs w:val="22"/>
              </w:rPr>
              <w:t>D</w:t>
            </w:r>
            <w:r w:rsidRPr="008253A2">
              <w:rPr>
                <w:rFonts w:asciiTheme="minorHAnsi" w:hAnsiTheme="minorHAnsi" w:cstheme="minorHAnsi"/>
                <w:sz w:val="22"/>
                <w:szCs w:val="22"/>
              </w:rPr>
              <w:t>, CC170D</w:t>
            </w:r>
          </w:p>
          <w:p w14:paraId="7102D1CC" w14:textId="77777777" w:rsidR="00774EDB" w:rsidRPr="008253A2" w:rsidRDefault="00774EDB" w:rsidP="00774EDB">
            <w:pPr>
              <w:pStyle w:val="ListParagraph"/>
              <w:ind w:left="1440"/>
              <w:rPr>
                <w:rStyle w:val="normaltextrun"/>
                <w:rFonts w:asciiTheme="minorHAnsi" w:hAnsiTheme="minorHAnsi" w:cstheme="minorHAnsi"/>
                <w:sz w:val="22"/>
                <w:szCs w:val="22"/>
              </w:rPr>
            </w:pPr>
          </w:p>
          <w:p w14:paraId="523B852C" w14:textId="77777777" w:rsidR="009F3ED6" w:rsidRPr="008253A2" w:rsidRDefault="009F3ED6" w:rsidP="009F3ED6">
            <w:pPr>
              <w:rPr>
                <w:rStyle w:val="normaltextrun"/>
                <w:rFonts w:ascii="Calibri" w:hAnsi="Calibri"/>
                <w:b/>
                <w:bCs/>
                <w:sz w:val="22"/>
                <w:szCs w:val="22"/>
                <w:u w:val="single"/>
              </w:rPr>
            </w:pPr>
            <w:r w:rsidRPr="008253A2">
              <w:rPr>
                <w:rStyle w:val="normaltextrun"/>
                <w:rFonts w:ascii="Calibri" w:hAnsi="Calibri"/>
                <w:b/>
                <w:bCs/>
                <w:sz w:val="22"/>
                <w:szCs w:val="22"/>
                <w:u w:val="single"/>
              </w:rPr>
              <w:t xml:space="preserve">Impacted Rules, Conditions &amp; BRTs etc.: </w:t>
            </w:r>
          </w:p>
          <w:p w14:paraId="5070BF87" w14:textId="3C16F651" w:rsidR="00541EC9" w:rsidRPr="008253A2" w:rsidRDefault="00386432" w:rsidP="0081489C">
            <w:pPr>
              <w:pStyle w:val="ListParagraph"/>
              <w:numPr>
                <w:ilvl w:val="0"/>
                <w:numId w:val="3"/>
              </w:numPr>
              <w:ind w:left="455"/>
              <w:textAlignment w:val="baseline"/>
              <w:rPr>
                <w:rFonts w:asciiTheme="minorHAnsi" w:hAnsiTheme="minorHAnsi" w:cs="Arial"/>
                <w:sz w:val="22"/>
                <w:szCs w:val="22"/>
              </w:rPr>
            </w:pPr>
            <w:r w:rsidRPr="008253A2">
              <w:rPr>
                <w:rFonts w:asciiTheme="minorHAnsi" w:hAnsiTheme="minorHAnsi" w:cs="Arial"/>
                <w:sz w:val="22"/>
                <w:szCs w:val="22"/>
              </w:rPr>
              <w:t xml:space="preserve">All </w:t>
            </w:r>
            <w:r w:rsidR="008411D1" w:rsidRPr="008253A2">
              <w:rPr>
                <w:rFonts w:asciiTheme="minorHAnsi" w:hAnsiTheme="minorHAnsi" w:cs="Arial"/>
                <w:sz w:val="22"/>
                <w:szCs w:val="22"/>
              </w:rPr>
              <w:t>BRT-1s (B1xxx)</w:t>
            </w:r>
            <w:r w:rsidR="003D7DC2" w:rsidRPr="008253A2">
              <w:rPr>
                <w:rFonts w:asciiTheme="minorHAnsi" w:hAnsiTheme="minorHAnsi" w:cs="Arial"/>
                <w:sz w:val="22"/>
                <w:szCs w:val="22"/>
              </w:rPr>
              <w:t xml:space="preserve">, </w:t>
            </w:r>
            <w:r w:rsidR="008411D1" w:rsidRPr="008253A2">
              <w:rPr>
                <w:rFonts w:asciiTheme="minorHAnsi" w:hAnsiTheme="minorHAnsi" w:cs="Arial"/>
                <w:sz w:val="22"/>
                <w:szCs w:val="22"/>
              </w:rPr>
              <w:t>TRTs (</w:t>
            </w:r>
            <w:proofErr w:type="spellStart"/>
            <w:r w:rsidR="008411D1" w:rsidRPr="008253A2">
              <w:rPr>
                <w:rFonts w:asciiTheme="minorHAnsi" w:hAnsiTheme="minorHAnsi" w:cs="Arial"/>
                <w:sz w:val="22"/>
                <w:szCs w:val="22"/>
              </w:rPr>
              <w:t>Exxxx</w:t>
            </w:r>
            <w:proofErr w:type="spellEnd"/>
            <w:r w:rsidR="008411D1" w:rsidRPr="008253A2">
              <w:rPr>
                <w:rFonts w:asciiTheme="minorHAnsi" w:hAnsiTheme="minorHAnsi" w:cs="Arial"/>
                <w:sz w:val="22"/>
                <w:szCs w:val="22"/>
              </w:rPr>
              <w:t>)</w:t>
            </w:r>
            <w:r w:rsidR="00204D04" w:rsidRPr="008253A2">
              <w:rPr>
                <w:rFonts w:asciiTheme="minorHAnsi" w:hAnsiTheme="minorHAnsi" w:cs="Arial"/>
                <w:sz w:val="22"/>
                <w:szCs w:val="22"/>
              </w:rPr>
              <w:t xml:space="preserve">, </w:t>
            </w:r>
            <w:r w:rsidR="008411D1" w:rsidRPr="008253A2">
              <w:rPr>
                <w:rFonts w:asciiTheme="minorHAnsi" w:hAnsiTheme="minorHAnsi" w:cs="Arial"/>
                <w:sz w:val="22"/>
                <w:szCs w:val="22"/>
              </w:rPr>
              <w:t>BRT-2s (B2xxx)</w:t>
            </w:r>
            <w:r w:rsidR="003304F9" w:rsidRPr="008253A2">
              <w:rPr>
                <w:rFonts w:asciiTheme="minorHAnsi" w:hAnsiTheme="minorHAnsi" w:cs="Arial"/>
                <w:sz w:val="22"/>
                <w:szCs w:val="22"/>
              </w:rPr>
              <w:t xml:space="preserve"> of</w:t>
            </w:r>
            <w:r w:rsidR="007F28D5" w:rsidRPr="008253A2">
              <w:rPr>
                <w:rFonts w:asciiTheme="minorHAnsi" w:hAnsiTheme="minorHAnsi" w:cs="Arial"/>
                <w:sz w:val="22"/>
                <w:szCs w:val="22"/>
              </w:rPr>
              <w:t xml:space="preserve"> NCTS-P5</w:t>
            </w:r>
            <w:r w:rsidR="003304F9" w:rsidRPr="008253A2">
              <w:rPr>
                <w:rFonts w:asciiTheme="minorHAnsi" w:hAnsiTheme="minorHAnsi" w:cs="Arial"/>
                <w:sz w:val="22"/>
                <w:szCs w:val="22"/>
              </w:rPr>
              <w:t>;</w:t>
            </w:r>
          </w:p>
          <w:p w14:paraId="259B4438" w14:textId="049F768D" w:rsidR="007F28D5" w:rsidRPr="008253A2" w:rsidRDefault="007F28D5" w:rsidP="0081489C">
            <w:pPr>
              <w:pStyle w:val="ListParagraph"/>
              <w:numPr>
                <w:ilvl w:val="0"/>
                <w:numId w:val="3"/>
              </w:numPr>
              <w:ind w:left="455"/>
              <w:textAlignment w:val="baseline"/>
              <w:rPr>
                <w:rFonts w:asciiTheme="minorHAnsi" w:hAnsiTheme="minorHAnsi" w:cs="Arial"/>
                <w:sz w:val="22"/>
                <w:szCs w:val="22"/>
              </w:rPr>
            </w:pPr>
            <w:r w:rsidRPr="008253A2">
              <w:rPr>
                <w:rFonts w:asciiTheme="minorHAnsi" w:hAnsiTheme="minorHAnsi" w:cs="Arial"/>
                <w:sz w:val="22"/>
                <w:szCs w:val="22"/>
              </w:rPr>
              <w:t xml:space="preserve">All </w:t>
            </w:r>
            <w:r w:rsidR="008411D1" w:rsidRPr="008253A2">
              <w:rPr>
                <w:rFonts w:asciiTheme="minorHAnsi" w:hAnsiTheme="minorHAnsi" w:cs="Arial"/>
                <w:sz w:val="22"/>
                <w:szCs w:val="22"/>
              </w:rPr>
              <w:t>BRT-1s (B1xxx)</w:t>
            </w:r>
            <w:r w:rsidRPr="008253A2">
              <w:rPr>
                <w:rFonts w:asciiTheme="minorHAnsi" w:hAnsiTheme="minorHAnsi" w:cs="Arial"/>
                <w:sz w:val="22"/>
                <w:szCs w:val="22"/>
              </w:rPr>
              <w:t xml:space="preserve"> of NCTS-P6</w:t>
            </w:r>
            <w:r w:rsidR="003304F9" w:rsidRPr="008253A2">
              <w:rPr>
                <w:rFonts w:asciiTheme="minorHAnsi" w:hAnsiTheme="minorHAnsi" w:cs="Arial"/>
                <w:sz w:val="22"/>
                <w:szCs w:val="22"/>
              </w:rPr>
              <w:t>;</w:t>
            </w:r>
          </w:p>
          <w:p w14:paraId="10707005" w14:textId="0952A4F8" w:rsidR="00B479C0" w:rsidRPr="008253A2" w:rsidRDefault="00B479C0" w:rsidP="0081489C">
            <w:pPr>
              <w:pStyle w:val="ListParagraph"/>
              <w:numPr>
                <w:ilvl w:val="0"/>
                <w:numId w:val="3"/>
              </w:numPr>
              <w:ind w:left="455"/>
              <w:textAlignment w:val="baseline"/>
              <w:rPr>
                <w:rFonts w:asciiTheme="minorHAnsi" w:hAnsiTheme="minorHAnsi" w:cs="Arial"/>
                <w:sz w:val="22"/>
                <w:szCs w:val="22"/>
              </w:rPr>
            </w:pPr>
            <w:r w:rsidRPr="008253A2">
              <w:rPr>
                <w:rFonts w:asciiTheme="minorHAnsi" w:hAnsiTheme="minorHAnsi" w:cs="Arial"/>
                <w:sz w:val="22"/>
                <w:szCs w:val="22"/>
              </w:rPr>
              <w:t>Several conditions</w:t>
            </w:r>
            <w:r w:rsidR="00E16B08" w:rsidRPr="008253A2">
              <w:rPr>
                <w:rFonts w:asciiTheme="minorHAnsi" w:hAnsiTheme="minorHAnsi" w:cs="Arial"/>
                <w:sz w:val="22"/>
                <w:szCs w:val="22"/>
              </w:rPr>
              <w:t xml:space="preserve">, </w:t>
            </w:r>
            <w:r w:rsidR="003304F9" w:rsidRPr="008253A2">
              <w:rPr>
                <w:rFonts w:asciiTheme="minorHAnsi" w:hAnsiTheme="minorHAnsi" w:cs="Arial"/>
                <w:sz w:val="22"/>
                <w:szCs w:val="22"/>
              </w:rPr>
              <w:t>rules,</w:t>
            </w:r>
            <w:r w:rsidR="00E16B08" w:rsidRPr="008253A2">
              <w:rPr>
                <w:rFonts w:asciiTheme="minorHAnsi" w:hAnsiTheme="minorHAnsi" w:cs="Arial"/>
                <w:sz w:val="22"/>
                <w:szCs w:val="22"/>
              </w:rPr>
              <w:t xml:space="preserve"> and guidelines</w:t>
            </w:r>
            <w:r w:rsidR="003304F9" w:rsidRPr="008253A2">
              <w:rPr>
                <w:rFonts w:asciiTheme="minorHAnsi" w:hAnsiTheme="minorHAnsi" w:cs="Arial"/>
                <w:sz w:val="22"/>
                <w:szCs w:val="22"/>
              </w:rPr>
              <w:t>.</w:t>
            </w:r>
          </w:p>
          <w:p w14:paraId="4486185A" w14:textId="77777777" w:rsidR="00552BE2" w:rsidRPr="008253A2" w:rsidRDefault="00552BE2" w:rsidP="00552BE2">
            <w:pPr>
              <w:pStyle w:val="ListParagraph"/>
              <w:ind w:left="360"/>
              <w:textAlignment w:val="baseline"/>
              <w:rPr>
                <w:rFonts w:asciiTheme="minorHAnsi" w:hAnsiTheme="minorHAnsi" w:cs="Arial"/>
                <w:sz w:val="22"/>
                <w:szCs w:val="22"/>
              </w:rPr>
            </w:pPr>
          </w:p>
          <w:p w14:paraId="0E84CA5C" w14:textId="77777777" w:rsidR="00A30D82" w:rsidRPr="008253A2" w:rsidRDefault="00A30D82" w:rsidP="00552BE2">
            <w:pPr>
              <w:pStyle w:val="ListParagraph"/>
              <w:ind w:left="360"/>
              <w:textAlignment w:val="baseline"/>
              <w:rPr>
                <w:rFonts w:asciiTheme="minorHAnsi" w:hAnsiTheme="minorHAnsi" w:cs="Arial"/>
                <w:sz w:val="22"/>
                <w:szCs w:val="22"/>
              </w:rPr>
            </w:pPr>
          </w:p>
          <w:p w14:paraId="676118CC" w14:textId="22221E53" w:rsidR="00BA5154" w:rsidRPr="008253A2" w:rsidRDefault="00541EC9" w:rsidP="0091422E">
            <w:pPr>
              <w:pStyle w:val="paragraph"/>
              <w:spacing w:before="0" w:beforeAutospacing="0" w:after="0" w:afterAutospacing="0"/>
              <w:textAlignment w:val="baseline"/>
              <w:rPr>
                <w:rFonts w:asciiTheme="minorHAnsi" w:hAnsiTheme="minorHAnsi" w:cs="Arial"/>
                <w:sz w:val="22"/>
                <w:szCs w:val="22"/>
                <w:lang w:val="en-GB"/>
              </w:rPr>
            </w:pPr>
            <w:r w:rsidRPr="008253A2">
              <w:rPr>
                <w:rStyle w:val="normaltextrun"/>
                <w:rFonts w:ascii="Calibri" w:hAnsi="Calibri" w:cs="Calibri"/>
                <w:b/>
                <w:bCs/>
                <w:sz w:val="22"/>
                <w:szCs w:val="22"/>
                <w:u w:val="single"/>
                <w:lang w:val="en-GB"/>
              </w:rPr>
              <w:t xml:space="preserve">Impacted </w:t>
            </w:r>
            <w:r w:rsidR="00A30D82" w:rsidRPr="008253A2">
              <w:rPr>
                <w:rStyle w:val="normaltextrun"/>
                <w:rFonts w:ascii="Calibri" w:hAnsi="Calibri" w:cs="Calibri"/>
                <w:b/>
                <w:bCs/>
                <w:sz w:val="22"/>
                <w:szCs w:val="22"/>
                <w:u w:val="single"/>
                <w:lang w:val="en-GB"/>
              </w:rPr>
              <w:t>CI</w:t>
            </w:r>
            <w:r w:rsidR="008E7767" w:rsidRPr="008253A2">
              <w:rPr>
                <w:rStyle w:val="normaltextrun"/>
                <w:rFonts w:ascii="Calibri" w:hAnsi="Calibri" w:cs="Calibri"/>
                <w:b/>
                <w:bCs/>
                <w:sz w:val="22"/>
                <w:szCs w:val="22"/>
                <w:u w:val="single"/>
                <w:lang w:val="en-GB"/>
              </w:rPr>
              <w:t xml:space="preserve"> Artefacts</w:t>
            </w:r>
            <w:r w:rsidRPr="008253A2">
              <w:rPr>
                <w:rStyle w:val="normaltextrun"/>
                <w:rFonts w:ascii="Calibri" w:hAnsi="Calibri" w:cs="Calibri"/>
                <w:b/>
                <w:bCs/>
                <w:sz w:val="22"/>
                <w:szCs w:val="22"/>
                <w:u w:val="single"/>
                <w:lang w:val="en-GB"/>
              </w:rPr>
              <w:t>:</w:t>
            </w:r>
            <w:r w:rsidR="00D674FD" w:rsidRPr="008253A2">
              <w:rPr>
                <w:rStyle w:val="normaltextrun"/>
                <w:rFonts w:ascii="Calibri" w:hAnsi="Calibri" w:cs="Calibri"/>
                <w:b/>
                <w:bCs/>
                <w:sz w:val="22"/>
                <w:szCs w:val="22"/>
                <w:u w:val="single"/>
                <w:lang w:val="en-GB"/>
              </w:rPr>
              <w:t xml:space="preserve"> </w:t>
            </w:r>
          </w:p>
          <w:p w14:paraId="13013DBA" w14:textId="77777777"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DDNTA-6.3.0-v1.00 (Main Document): No.</w:t>
            </w:r>
            <w:r w:rsidRPr="008253A2">
              <w:rPr>
                <w:rStyle w:val="normaltextrun"/>
                <w:rFonts w:asciiTheme="minorHAnsi" w:hAnsiTheme="minorHAnsi" w:cstheme="minorHAnsi"/>
                <w:color w:val="808080" w:themeColor="background1" w:themeShade="80"/>
                <w:lang w:val="en-GB"/>
              </w:rPr>
              <w:t> </w:t>
            </w:r>
          </w:p>
          <w:p w14:paraId="31A9C676" w14:textId="77777777"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Functional Specifications NCTS-P6 (FSS/BPM): 7.10.0: No. </w:t>
            </w:r>
            <w:r w:rsidRPr="008253A2">
              <w:rPr>
                <w:rStyle w:val="normaltextrun"/>
                <w:rFonts w:asciiTheme="minorHAnsi" w:hAnsiTheme="minorHAnsi" w:cstheme="minorHAnsi"/>
                <w:color w:val="808080" w:themeColor="background1" w:themeShade="80"/>
                <w:lang w:val="en-GB"/>
              </w:rPr>
              <w:t> </w:t>
            </w:r>
          </w:p>
          <w:p w14:paraId="592F780E" w14:textId="77777777"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b/>
                <w:bCs/>
                <w:sz w:val="22"/>
                <w:szCs w:val="22"/>
                <w:lang w:val="en-GB"/>
              </w:rPr>
            </w:pPr>
            <w:r w:rsidRPr="008253A2">
              <w:rPr>
                <w:rStyle w:val="normaltextrun"/>
                <w:rFonts w:asciiTheme="minorHAnsi" w:hAnsiTheme="minorHAnsi" w:cstheme="minorHAnsi"/>
                <w:b/>
                <w:bCs/>
                <w:sz w:val="22"/>
                <w:szCs w:val="22"/>
                <w:lang w:val="en-GB"/>
              </w:rPr>
              <w:t xml:space="preserve">CSE-v60.4.4: </w:t>
            </w:r>
            <w:r w:rsidR="0091422E" w:rsidRPr="008253A2">
              <w:rPr>
                <w:rStyle w:val="normaltextrun"/>
                <w:rFonts w:asciiTheme="minorHAnsi" w:hAnsiTheme="minorHAnsi" w:cstheme="minorHAnsi"/>
                <w:b/>
                <w:bCs/>
                <w:sz w:val="22"/>
                <w:szCs w:val="22"/>
                <w:u w:val="single"/>
                <w:lang w:val="en-GB"/>
              </w:rPr>
              <w:t>Yes</w:t>
            </w:r>
            <w:r w:rsidR="00AF6E3F"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b/>
                <w:bCs/>
                <w:sz w:val="22"/>
                <w:szCs w:val="22"/>
                <w:lang w:val="en-GB"/>
              </w:rPr>
              <w:t> </w:t>
            </w:r>
          </w:p>
          <w:p w14:paraId="0D1D8D1A" w14:textId="0C2D36D0"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b/>
                <w:bCs/>
                <w:sz w:val="22"/>
                <w:szCs w:val="22"/>
                <w:lang w:val="en-GB"/>
              </w:rPr>
              <w:t xml:space="preserve">DDNTA-6.3.0-v1.00 (Appendices </w:t>
            </w:r>
            <w:r w:rsidR="003304F9" w:rsidRPr="008253A2">
              <w:rPr>
                <w:rStyle w:val="normaltextrun"/>
                <w:rFonts w:asciiTheme="minorHAnsi" w:hAnsiTheme="minorHAnsi" w:cstheme="minorHAnsi"/>
                <w:b/>
                <w:bCs/>
                <w:sz w:val="22"/>
                <w:szCs w:val="22"/>
                <w:lang w:val="en-GB"/>
              </w:rPr>
              <w:t>‘</w:t>
            </w:r>
            <w:r w:rsidR="00CE6B3E" w:rsidRPr="008253A2">
              <w:rPr>
                <w:rStyle w:val="normaltextrun"/>
                <w:rFonts w:asciiTheme="minorHAnsi" w:hAnsiTheme="minorHAnsi" w:cstheme="minorHAnsi"/>
                <w:b/>
                <w:bCs/>
                <w:sz w:val="22"/>
                <w:szCs w:val="22"/>
                <w:lang w:val="en-GB"/>
              </w:rPr>
              <w:t>A</w:t>
            </w:r>
            <w:r w:rsidR="003304F9" w:rsidRPr="008253A2">
              <w:rPr>
                <w:rStyle w:val="normaltextrun"/>
                <w:rFonts w:asciiTheme="minorHAnsi" w:hAnsiTheme="minorHAnsi" w:cstheme="minorHAnsi"/>
                <w:b/>
                <w:bCs/>
                <w:sz w:val="22"/>
                <w:szCs w:val="22"/>
                <w:lang w:val="en-GB"/>
              </w:rPr>
              <w:t>’</w:t>
            </w:r>
            <w:r w:rsidR="00CE6B3E" w:rsidRPr="008253A2">
              <w:rPr>
                <w:rStyle w:val="normaltextrun"/>
                <w:rFonts w:asciiTheme="minorHAnsi" w:hAnsiTheme="minorHAnsi" w:cstheme="minorHAnsi"/>
                <w:b/>
                <w:bCs/>
                <w:sz w:val="22"/>
                <w:szCs w:val="22"/>
                <w:lang w:val="en-GB"/>
              </w:rPr>
              <w:t xml:space="preserve">, </w:t>
            </w:r>
            <w:r w:rsidR="00A763F1" w:rsidRPr="008253A2">
              <w:rPr>
                <w:rStyle w:val="normaltextrun"/>
                <w:rFonts w:asciiTheme="minorHAnsi" w:hAnsiTheme="minorHAnsi" w:cstheme="minorHAnsi"/>
                <w:b/>
                <w:bCs/>
                <w:sz w:val="22"/>
                <w:szCs w:val="22"/>
                <w:lang w:val="en-GB"/>
              </w:rPr>
              <w:t xml:space="preserve">‘D’, </w:t>
            </w:r>
            <w:r w:rsidR="003304F9"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b/>
                <w:bCs/>
                <w:sz w:val="22"/>
                <w:szCs w:val="22"/>
                <w:lang w:val="en-GB"/>
              </w:rPr>
              <w:t>K</w:t>
            </w:r>
            <w:r w:rsidR="003304F9"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b/>
                <w:bCs/>
                <w:sz w:val="22"/>
                <w:szCs w:val="22"/>
                <w:lang w:val="en-GB"/>
              </w:rPr>
              <w:t>,</w:t>
            </w:r>
            <w:r w:rsidR="003304F9"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b/>
                <w:bCs/>
                <w:sz w:val="22"/>
                <w:szCs w:val="22"/>
                <w:lang w:val="en-GB"/>
              </w:rPr>
              <w:t xml:space="preserve"> </w:t>
            </w:r>
            <w:r w:rsidR="003304F9" w:rsidRPr="008253A2">
              <w:rPr>
                <w:rStyle w:val="normaltextrun"/>
                <w:rFonts w:asciiTheme="minorHAnsi" w:hAnsiTheme="minorHAnsi" w:cstheme="minorHAnsi"/>
                <w:b/>
                <w:bCs/>
                <w:sz w:val="22"/>
                <w:szCs w:val="22"/>
                <w:lang w:val="en-GB"/>
              </w:rPr>
              <w:t>P’, ‘</w:t>
            </w:r>
            <w:r w:rsidRPr="008253A2">
              <w:rPr>
                <w:rStyle w:val="normaltextrun"/>
                <w:rFonts w:asciiTheme="minorHAnsi" w:hAnsiTheme="minorHAnsi" w:cstheme="minorHAnsi"/>
                <w:b/>
                <w:bCs/>
                <w:sz w:val="22"/>
                <w:szCs w:val="22"/>
                <w:lang w:val="en-GB"/>
              </w:rPr>
              <w:t>Q2</w:t>
            </w:r>
            <w:r w:rsidR="003304F9" w:rsidRPr="008253A2">
              <w:rPr>
                <w:rStyle w:val="normaltextrun"/>
                <w:rFonts w:asciiTheme="minorHAnsi" w:hAnsiTheme="minorHAnsi" w:cstheme="minorHAnsi"/>
                <w:b/>
                <w:bCs/>
                <w:sz w:val="22"/>
                <w:szCs w:val="22"/>
                <w:lang w:val="en-GB"/>
              </w:rPr>
              <w:t>’</w:t>
            </w:r>
            <w:r w:rsidR="0094174B" w:rsidRPr="008253A2">
              <w:rPr>
                <w:rStyle w:val="normaltextrun"/>
                <w:rFonts w:asciiTheme="minorHAnsi" w:hAnsiTheme="minorHAnsi" w:cstheme="minorHAnsi"/>
                <w:b/>
                <w:bCs/>
                <w:sz w:val="22"/>
                <w:szCs w:val="22"/>
                <w:lang w:val="en-GB"/>
              </w:rPr>
              <w:t xml:space="preserve">, </w:t>
            </w:r>
            <w:r w:rsidR="003304F9" w:rsidRPr="008253A2">
              <w:rPr>
                <w:rStyle w:val="normaltextrun"/>
                <w:rFonts w:asciiTheme="minorHAnsi" w:hAnsiTheme="minorHAnsi" w:cstheme="minorHAnsi"/>
                <w:b/>
                <w:bCs/>
                <w:sz w:val="22"/>
                <w:szCs w:val="22"/>
                <w:lang w:val="en-GB"/>
              </w:rPr>
              <w:t>‘</w:t>
            </w:r>
            <w:r w:rsidR="0094174B" w:rsidRPr="008253A2">
              <w:rPr>
                <w:rStyle w:val="normaltextrun"/>
                <w:rFonts w:asciiTheme="minorHAnsi" w:hAnsiTheme="minorHAnsi" w:cstheme="minorHAnsi"/>
                <w:b/>
                <w:bCs/>
                <w:sz w:val="22"/>
                <w:szCs w:val="22"/>
                <w:lang w:val="en-GB"/>
              </w:rPr>
              <w:t>X</w:t>
            </w:r>
            <w:r w:rsidR="003304F9"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b/>
                <w:bCs/>
                <w:sz w:val="22"/>
                <w:szCs w:val="22"/>
                <w:lang w:val="en-GB"/>
              </w:rPr>
              <w:t>):</w:t>
            </w:r>
            <w:r w:rsidRPr="008253A2">
              <w:rPr>
                <w:rStyle w:val="normaltextrun"/>
                <w:rFonts w:asciiTheme="minorHAnsi" w:hAnsiTheme="minorHAnsi" w:cstheme="minorHAnsi"/>
                <w:sz w:val="22"/>
                <w:szCs w:val="22"/>
                <w:lang w:val="en-GB"/>
              </w:rPr>
              <w:t xml:space="preserve"> </w:t>
            </w:r>
            <w:r w:rsidRPr="008253A2">
              <w:rPr>
                <w:rStyle w:val="normaltextrun"/>
                <w:rFonts w:asciiTheme="minorHAnsi" w:hAnsiTheme="minorHAnsi" w:cstheme="minorHAnsi"/>
                <w:b/>
                <w:bCs/>
                <w:sz w:val="22"/>
                <w:szCs w:val="22"/>
                <w:u w:val="single"/>
                <w:lang w:val="en-GB"/>
              </w:rPr>
              <w:t>Yes.</w:t>
            </w:r>
            <w:r w:rsidRPr="008253A2">
              <w:rPr>
                <w:rStyle w:val="normaltextrun"/>
                <w:rFonts w:asciiTheme="minorHAnsi" w:hAnsiTheme="minorHAnsi" w:cstheme="minorHAnsi"/>
                <w:b/>
                <w:bCs/>
                <w:color w:val="808080" w:themeColor="background1" w:themeShade="80"/>
                <w:sz w:val="22"/>
                <w:szCs w:val="22"/>
                <w:lang w:val="en-GB"/>
              </w:rPr>
              <w:t>   </w:t>
            </w:r>
            <w:r w:rsidRPr="008253A2">
              <w:rPr>
                <w:rStyle w:val="normaltextrun"/>
                <w:rFonts w:asciiTheme="minorHAnsi" w:hAnsiTheme="minorHAnsi" w:cstheme="minorHAnsi"/>
                <w:b/>
                <w:bCs/>
                <w:color w:val="808080" w:themeColor="background1" w:themeShade="80"/>
                <w:lang w:val="en-GB"/>
              </w:rPr>
              <w:t> </w:t>
            </w:r>
          </w:p>
          <w:p w14:paraId="41BAD405" w14:textId="02A49B23"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NCTS-P6 DMP</w:t>
            </w:r>
            <w:r w:rsidR="0091422E" w:rsidRPr="008253A2">
              <w:rPr>
                <w:rStyle w:val="normaltextrun"/>
                <w:rFonts w:asciiTheme="minorHAnsi" w:hAnsiTheme="minorHAnsi" w:cstheme="minorHAnsi"/>
                <w:color w:val="808080" w:themeColor="background1" w:themeShade="80"/>
                <w:sz w:val="22"/>
                <w:szCs w:val="22"/>
                <w:lang w:val="en-GB"/>
              </w:rPr>
              <w:t>-6.3.0-</w:t>
            </w:r>
            <w:r w:rsidRPr="008253A2">
              <w:rPr>
                <w:rStyle w:val="normaltextrun"/>
                <w:rFonts w:asciiTheme="minorHAnsi" w:hAnsiTheme="minorHAnsi" w:cstheme="minorHAnsi"/>
                <w:color w:val="808080" w:themeColor="background1" w:themeShade="80"/>
                <w:sz w:val="22"/>
                <w:szCs w:val="22"/>
                <w:lang w:val="en-GB"/>
              </w:rPr>
              <w:t>v1.0</w:t>
            </w:r>
            <w:r w:rsidR="0091422E" w:rsidRPr="008253A2">
              <w:rPr>
                <w:rStyle w:val="normaltextrun"/>
                <w:rFonts w:asciiTheme="minorHAnsi" w:hAnsiTheme="minorHAnsi" w:cstheme="minorHAnsi"/>
                <w:color w:val="808080" w:themeColor="background1" w:themeShade="80"/>
                <w:sz w:val="22"/>
                <w:szCs w:val="22"/>
                <w:lang w:val="en-GB"/>
              </w:rPr>
              <w:t>0</w:t>
            </w:r>
            <w:r w:rsidRPr="008253A2">
              <w:rPr>
                <w:rStyle w:val="normaltextrun"/>
                <w:rFonts w:asciiTheme="minorHAnsi" w:hAnsiTheme="minorHAnsi" w:cstheme="minorHAnsi"/>
                <w:color w:val="808080" w:themeColor="background1" w:themeShade="80"/>
                <w:sz w:val="22"/>
                <w:szCs w:val="22"/>
                <w:lang w:val="en-GB"/>
              </w:rPr>
              <w:t xml:space="preserve"> Package: </w:t>
            </w:r>
            <w:r w:rsidR="00D135A5" w:rsidRPr="008253A2">
              <w:rPr>
                <w:rStyle w:val="normaltextrun"/>
                <w:rFonts w:asciiTheme="minorHAnsi" w:hAnsiTheme="minorHAnsi" w:cstheme="minorHAnsi"/>
                <w:color w:val="808080" w:themeColor="background1" w:themeShade="80"/>
                <w:sz w:val="22"/>
                <w:szCs w:val="22"/>
                <w:lang w:val="en-GB"/>
              </w:rPr>
              <w:t>No</w:t>
            </w:r>
            <w:r w:rsidR="00FC4B72" w:rsidRPr="008253A2">
              <w:rPr>
                <w:rStyle w:val="normaltextrun"/>
                <w:rFonts w:asciiTheme="minorHAnsi" w:hAnsiTheme="minorHAnsi" w:cstheme="minorHAnsi"/>
                <w:color w:val="808080" w:themeColor="background1" w:themeShade="80"/>
                <w:sz w:val="22"/>
                <w:szCs w:val="22"/>
                <w:lang w:val="en-GB"/>
              </w:rPr>
              <w:t>.   </w:t>
            </w:r>
            <w:r w:rsidR="00FC4B72" w:rsidRPr="008253A2">
              <w:rPr>
                <w:rStyle w:val="normaltextrun"/>
                <w:rFonts w:asciiTheme="minorHAnsi" w:hAnsiTheme="minorHAnsi" w:cstheme="minorHAnsi"/>
                <w:b/>
                <w:bCs/>
                <w:color w:val="808080" w:themeColor="background1" w:themeShade="80"/>
                <w:lang w:val="en-GB"/>
              </w:rPr>
              <w:t> </w:t>
            </w:r>
            <w:r w:rsidRPr="008253A2">
              <w:rPr>
                <w:rStyle w:val="normaltextrun"/>
                <w:rFonts w:asciiTheme="minorHAnsi" w:hAnsiTheme="minorHAnsi" w:cstheme="minorHAnsi"/>
                <w:color w:val="808080" w:themeColor="background1" w:themeShade="80"/>
                <w:sz w:val="22"/>
                <w:szCs w:val="22"/>
                <w:lang w:val="en-GB"/>
              </w:rPr>
              <w:t>   </w:t>
            </w:r>
            <w:r w:rsidRPr="008253A2">
              <w:rPr>
                <w:rStyle w:val="normaltextrun"/>
                <w:rFonts w:asciiTheme="minorHAnsi" w:hAnsiTheme="minorHAnsi" w:cstheme="minorHAnsi"/>
                <w:color w:val="808080" w:themeColor="background1" w:themeShade="80"/>
                <w:lang w:val="en-GB"/>
              </w:rPr>
              <w:t> </w:t>
            </w:r>
          </w:p>
          <w:p w14:paraId="376498C9" w14:textId="69E50EA0"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b/>
                <w:bCs/>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CTP-6.</w:t>
            </w:r>
            <w:r w:rsidR="002F535A" w:rsidRPr="008253A2">
              <w:rPr>
                <w:rStyle w:val="normaltextrun"/>
                <w:rFonts w:asciiTheme="minorHAnsi" w:hAnsiTheme="minorHAnsi" w:cstheme="minorHAnsi"/>
                <w:color w:val="808080" w:themeColor="background1" w:themeShade="80"/>
                <w:sz w:val="22"/>
                <w:szCs w:val="22"/>
                <w:lang w:val="en-GB"/>
              </w:rPr>
              <w:t>2</w:t>
            </w:r>
            <w:r w:rsidRPr="008253A2">
              <w:rPr>
                <w:rStyle w:val="normaltextrun"/>
                <w:rFonts w:asciiTheme="minorHAnsi" w:hAnsiTheme="minorHAnsi" w:cstheme="minorHAnsi"/>
                <w:color w:val="808080" w:themeColor="background1" w:themeShade="80"/>
                <w:sz w:val="22"/>
                <w:szCs w:val="22"/>
                <w:lang w:val="en-GB"/>
              </w:rPr>
              <w:t>.0-v1.00:</w:t>
            </w:r>
            <w:r w:rsidRPr="008253A2">
              <w:rPr>
                <w:rStyle w:val="normaltextrun"/>
                <w:rFonts w:asciiTheme="minorHAnsi" w:hAnsiTheme="minorHAnsi" w:cstheme="minorHAnsi"/>
                <w:b/>
                <w:bCs/>
                <w:color w:val="808080" w:themeColor="background1" w:themeShade="80"/>
                <w:sz w:val="22"/>
                <w:szCs w:val="22"/>
                <w:lang w:val="en-GB"/>
              </w:rPr>
              <w:t xml:space="preserve"> </w:t>
            </w:r>
            <w:r w:rsidRPr="008253A2">
              <w:rPr>
                <w:rStyle w:val="normaltextrun"/>
                <w:rFonts w:asciiTheme="minorHAnsi" w:hAnsiTheme="minorHAnsi" w:cstheme="minorHAnsi"/>
                <w:color w:val="808080" w:themeColor="background1" w:themeShade="80"/>
                <w:sz w:val="22"/>
                <w:szCs w:val="22"/>
                <w:lang w:val="en-GB"/>
              </w:rPr>
              <w:t>No.     </w:t>
            </w:r>
            <w:r w:rsidRPr="008253A2">
              <w:rPr>
                <w:rStyle w:val="normaltextrun"/>
                <w:rFonts w:asciiTheme="minorHAnsi" w:hAnsiTheme="minorHAnsi" w:cstheme="minorHAnsi"/>
                <w:color w:val="808080" w:themeColor="background1" w:themeShade="80"/>
                <w:lang w:val="en-GB"/>
              </w:rPr>
              <w:t> </w:t>
            </w:r>
          </w:p>
          <w:p w14:paraId="2946301C" w14:textId="1CE75FD9"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b/>
                <w:bCs/>
                <w:lang w:val="en-GB"/>
              </w:rPr>
            </w:pPr>
            <w:r w:rsidRPr="008253A2">
              <w:rPr>
                <w:rStyle w:val="normaltextrun"/>
                <w:rFonts w:asciiTheme="minorHAnsi" w:hAnsiTheme="minorHAnsi" w:cstheme="minorHAnsi"/>
                <w:color w:val="808080" w:themeColor="background1" w:themeShade="80"/>
                <w:sz w:val="22"/>
                <w:szCs w:val="22"/>
                <w:lang w:val="en-GB"/>
              </w:rPr>
              <w:t>TRP-6.</w:t>
            </w:r>
            <w:r w:rsidR="00966E52" w:rsidRPr="008253A2">
              <w:rPr>
                <w:rStyle w:val="normaltextrun"/>
                <w:rFonts w:asciiTheme="minorHAnsi" w:hAnsiTheme="minorHAnsi" w:cstheme="minorHAnsi"/>
                <w:color w:val="808080" w:themeColor="background1" w:themeShade="80"/>
                <w:sz w:val="22"/>
                <w:szCs w:val="22"/>
                <w:lang w:val="en-GB"/>
              </w:rPr>
              <w:t>2</w:t>
            </w:r>
            <w:r w:rsidRPr="008253A2">
              <w:rPr>
                <w:rStyle w:val="normaltextrun"/>
                <w:rFonts w:asciiTheme="minorHAnsi" w:hAnsiTheme="minorHAnsi" w:cstheme="minorHAnsi"/>
                <w:color w:val="808080" w:themeColor="background1" w:themeShade="80"/>
                <w:sz w:val="22"/>
                <w:szCs w:val="22"/>
                <w:lang w:val="en-GB"/>
              </w:rPr>
              <w:t>.0-v1.0</w:t>
            </w:r>
            <w:r w:rsidR="00966E52" w:rsidRPr="008253A2">
              <w:rPr>
                <w:rStyle w:val="normaltextrun"/>
                <w:rFonts w:asciiTheme="minorHAnsi" w:hAnsiTheme="minorHAnsi" w:cstheme="minorHAnsi"/>
                <w:color w:val="808080" w:themeColor="background1" w:themeShade="80"/>
                <w:sz w:val="22"/>
                <w:szCs w:val="22"/>
                <w:lang w:val="en-GB"/>
              </w:rPr>
              <w:t>1</w:t>
            </w:r>
            <w:r w:rsidRPr="008253A2">
              <w:rPr>
                <w:rStyle w:val="normaltextrun"/>
                <w:rFonts w:asciiTheme="minorHAnsi" w:hAnsiTheme="minorHAnsi" w:cstheme="minorHAnsi"/>
                <w:color w:val="808080" w:themeColor="background1" w:themeShade="80"/>
                <w:sz w:val="22"/>
                <w:szCs w:val="22"/>
                <w:lang w:val="en-GB"/>
              </w:rPr>
              <w:t>:</w:t>
            </w:r>
            <w:r w:rsidRPr="008253A2">
              <w:rPr>
                <w:rStyle w:val="normaltextrun"/>
                <w:rFonts w:asciiTheme="minorHAnsi" w:hAnsiTheme="minorHAnsi" w:cstheme="minorHAnsi"/>
                <w:b/>
                <w:bCs/>
                <w:sz w:val="22"/>
                <w:szCs w:val="22"/>
                <w:lang w:val="en-GB"/>
              </w:rPr>
              <w:t xml:space="preserve"> </w:t>
            </w:r>
            <w:r w:rsidR="00363AC7" w:rsidRPr="008253A2">
              <w:rPr>
                <w:rStyle w:val="normaltextrun"/>
                <w:rFonts w:asciiTheme="minorHAnsi" w:hAnsiTheme="minorHAnsi" w:cstheme="minorHAnsi"/>
                <w:color w:val="808080" w:themeColor="background1" w:themeShade="80"/>
                <w:sz w:val="22"/>
                <w:szCs w:val="22"/>
                <w:lang w:val="en-GB"/>
              </w:rPr>
              <w:t>No.</w:t>
            </w:r>
            <w:r w:rsidRPr="008253A2">
              <w:rPr>
                <w:rStyle w:val="normaltextrun"/>
                <w:rFonts w:asciiTheme="minorHAnsi" w:hAnsiTheme="minorHAnsi" w:cstheme="minorHAnsi"/>
                <w:b/>
                <w:bCs/>
                <w:sz w:val="22"/>
                <w:szCs w:val="22"/>
                <w:lang w:val="en-GB"/>
              </w:rPr>
              <w:t> </w:t>
            </w:r>
            <w:r w:rsidRPr="008253A2">
              <w:rPr>
                <w:rStyle w:val="normaltextrun"/>
                <w:rFonts w:asciiTheme="minorHAnsi" w:hAnsiTheme="minorHAnsi" w:cstheme="minorHAnsi"/>
                <w:b/>
                <w:bCs/>
                <w:lang w:val="en-GB"/>
              </w:rPr>
              <w:t> </w:t>
            </w:r>
          </w:p>
          <w:p w14:paraId="04B07AE4" w14:textId="77777777" w:rsidR="00BA5154" w:rsidRPr="008253A2" w:rsidRDefault="00BA5154"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DDCOM-21-3.0-v1.00: No.     </w:t>
            </w:r>
            <w:r w:rsidRPr="008253A2">
              <w:rPr>
                <w:rStyle w:val="normaltextrun"/>
                <w:rFonts w:asciiTheme="minorHAnsi" w:hAnsiTheme="minorHAnsi" w:cstheme="minorHAnsi"/>
                <w:color w:val="808080" w:themeColor="background1" w:themeShade="80"/>
                <w:lang w:val="en-GB"/>
              </w:rPr>
              <w:t> </w:t>
            </w:r>
          </w:p>
          <w:p w14:paraId="6F10EDDE" w14:textId="70A4639D" w:rsidR="00BA5154" w:rsidRPr="008253A2" w:rsidRDefault="00BA5154" w:rsidP="002F535A">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ieCA</w:t>
            </w:r>
            <w:r w:rsidR="002F535A" w:rsidRPr="008253A2">
              <w:rPr>
                <w:rStyle w:val="normaltextrun"/>
                <w:rFonts w:asciiTheme="minorHAnsi" w:hAnsiTheme="minorHAnsi" w:cstheme="minorHAnsi"/>
                <w:color w:val="808080" w:themeColor="background1" w:themeShade="80"/>
                <w:sz w:val="22"/>
                <w:szCs w:val="22"/>
                <w:lang w:val="en-GB"/>
              </w:rPr>
              <w:t>/TED</w:t>
            </w:r>
            <w:r w:rsidRPr="008253A2">
              <w:rPr>
                <w:rStyle w:val="normaltextrun"/>
                <w:rFonts w:asciiTheme="minorHAnsi" w:hAnsiTheme="minorHAnsi" w:cstheme="minorHAnsi"/>
                <w:color w:val="808080" w:themeColor="background1" w:themeShade="80"/>
                <w:sz w:val="22"/>
                <w:szCs w:val="22"/>
                <w:lang w:val="en-GB"/>
              </w:rPr>
              <w:t xml:space="preserve"> </w:t>
            </w:r>
            <w:r w:rsidR="002F535A" w:rsidRPr="008253A2">
              <w:rPr>
                <w:rStyle w:val="normaltextrun"/>
                <w:rFonts w:asciiTheme="minorHAnsi" w:hAnsiTheme="minorHAnsi" w:cstheme="minorHAnsi"/>
                <w:color w:val="808080" w:themeColor="background1" w:themeShade="80"/>
                <w:sz w:val="22"/>
                <w:szCs w:val="22"/>
                <w:lang w:val="en-GB"/>
              </w:rPr>
              <w:t>2</w:t>
            </w:r>
            <w:r w:rsidRPr="008253A2">
              <w:rPr>
                <w:rStyle w:val="normaltextrun"/>
                <w:rFonts w:asciiTheme="minorHAnsi" w:hAnsiTheme="minorHAnsi" w:cstheme="minorHAnsi"/>
                <w:color w:val="808080" w:themeColor="background1" w:themeShade="80"/>
                <w:sz w:val="22"/>
                <w:szCs w:val="22"/>
                <w:lang w:val="en-GB"/>
              </w:rPr>
              <w:t>.</w:t>
            </w:r>
            <w:r w:rsidR="002F535A" w:rsidRPr="008253A2">
              <w:rPr>
                <w:rStyle w:val="normaltextrun"/>
                <w:rFonts w:asciiTheme="minorHAnsi" w:hAnsiTheme="minorHAnsi" w:cstheme="minorHAnsi"/>
                <w:color w:val="808080" w:themeColor="background1" w:themeShade="80"/>
                <w:sz w:val="22"/>
                <w:szCs w:val="22"/>
                <w:lang w:val="en-GB"/>
              </w:rPr>
              <w:t>0</w:t>
            </w:r>
            <w:r w:rsidRPr="008253A2">
              <w:rPr>
                <w:rStyle w:val="normaltextrun"/>
                <w:rFonts w:asciiTheme="minorHAnsi" w:hAnsiTheme="minorHAnsi" w:cstheme="minorHAnsi"/>
                <w:color w:val="808080" w:themeColor="background1" w:themeShade="80"/>
                <w:sz w:val="22"/>
                <w:szCs w:val="22"/>
                <w:lang w:val="en-GB"/>
              </w:rPr>
              <w:t>.</w:t>
            </w:r>
            <w:r w:rsidR="002F535A" w:rsidRPr="008253A2">
              <w:rPr>
                <w:rStyle w:val="normaltextrun"/>
                <w:rFonts w:asciiTheme="minorHAnsi" w:hAnsiTheme="minorHAnsi" w:cstheme="minorHAnsi"/>
                <w:color w:val="808080" w:themeColor="background1" w:themeShade="80"/>
                <w:sz w:val="22"/>
                <w:szCs w:val="22"/>
                <w:lang w:val="en-GB"/>
              </w:rPr>
              <w:t>0</w:t>
            </w:r>
            <w:r w:rsidRPr="008253A2">
              <w:rPr>
                <w:rStyle w:val="normaltextrun"/>
                <w:rFonts w:asciiTheme="minorHAnsi" w:hAnsiTheme="minorHAnsi" w:cstheme="minorHAnsi"/>
                <w:color w:val="808080" w:themeColor="background1" w:themeShade="80"/>
                <w:sz w:val="22"/>
                <w:szCs w:val="22"/>
                <w:lang w:val="en-GB"/>
              </w:rPr>
              <w:t>.0: No. </w:t>
            </w:r>
            <w:r w:rsidRPr="008253A2">
              <w:rPr>
                <w:rStyle w:val="normaltextrun"/>
                <w:rFonts w:asciiTheme="minorHAnsi" w:hAnsiTheme="minorHAnsi" w:cstheme="minorHAnsi"/>
                <w:color w:val="808080" w:themeColor="background1" w:themeShade="80"/>
                <w:lang w:val="en-GB"/>
              </w:rPr>
              <w:t> </w:t>
            </w:r>
            <w:r w:rsidRPr="008253A2">
              <w:rPr>
                <w:rStyle w:val="normaltextrun"/>
                <w:rFonts w:asciiTheme="minorHAnsi" w:hAnsiTheme="minorHAnsi" w:cstheme="minorHAnsi"/>
                <w:color w:val="808080" w:themeColor="background1" w:themeShade="80"/>
                <w:sz w:val="22"/>
                <w:szCs w:val="22"/>
                <w:lang w:val="en-GB"/>
              </w:rPr>
              <w:t> </w:t>
            </w:r>
            <w:r w:rsidRPr="008253A2">
              <w:rPr>
                <w:rStyle w:val="normaltextrun"/>
                <w:rFonts w:asciiTheme="minorHAnsi" w:hAnsiTheme="minorHAnsi" w:cstheme="minorHAnsi"/>
                <w:color w:val="808080" w:themeColor="background1" w:themeShade="80"/>
                <w:lang w:val="en-GB"/>
              </w:rPr>
              <w:t> </w:t>
            </w:r>
          </w:p>
          <w:p w14:paraId="5CC22F39" w14:textId="323FB4B0" w:rsidR="00BA5154" w:rsidRPr="008253A2" w:rsidRDefault="00BA5154" w:rsidP="001B7AB6">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ICS2-CR-CTS-1.</w:t>
            </w:r>
            <w:r w:rsidR="001B7AB6" w:rsidRPr="008253A2">
              <w:rPr>
                <w:rStyle w:val="normaltextrun"/>
                <w:rFonts w:asciiTheme="minorHAnsi" w:hAnsiTheme="minorHAnsi" w:cstheme="minorHAnsi"/>
                <w:color w:val="808080" w:themeColor="background1" w:themeShade="80"/>
                <w:sz w:val="22"/>
                <w:szCs w:val="22"/>
                <w:lang w:val="en-GB"/>
              </w:rPr>
              <w:t>1</w:t>
            </w:r>
            <w:r w:rsidRPr="008253A2">
              <w:rPr>
                <w:rStyle w:val="normaltextrun"/>
                <w:rFonts w:asciiTheme="minorHAnsi" w:hAnsiTheme="minorHAnsi" w:cstheme="minorHAnsi"/>
                <w:color w:val="808080" w:themeColor="background1" w:themeShade="80"/>
                <w:sz w:val="22"/>
                <w:szCs w:val="22"/>
                <w:lang w:val="en-GB"/>
              </w:rPr>
              <w:t>.0-v1.0</w:t>
            </w:r>
            <w:r w:rsidR="001B7AB6" w:rsidRPr="008253A2">
              <w:rPr>
                <w:rStyle w:val="normaltextrun"/>
                <w:rFonts w:asciiTheme="minorHAnsi" w:hAnsiTheme="minorHAnsi" w:cstheme="minorHAnsi"/>
                <w:color w:val="808080" w:themeColor="background1" w:themeShade="80"/>
                <w:sz w:val="22"/>
                <w:szCs w:val="22"/>
                <w:lang w:val="en-GB"/>
              </w:rPr>
              <w:t>1</w:t>
            </w:r>
            <w:r w:rsidRPr="008253A2">
              <w:rPr>
                <w:rStyle w:val="normaltextrun"/>
                <w:rFonts w:asciiTheme="minorHAnsi" w:hAnsiTheme="minorHAnsi" w:cstheme="minorHAnsi"/>
                <w:color w:val="808080" w:themeColor="background1" w:themeShade="80"/>
                <w:sz w:val="22"/>
                <w:szCs w:val="22"/>
                <w:lang w:val="en-GB"/>
              </w:rPr>
              <w:t>: No. </w:t>
            </w:r>
            <w:r w:rsidRPr="008253A2">
              <w:rPr>
                <w:rStyle w:val="normaltextrun"/>
                <w:rFonts w:asciiTheme="minorHAnsi" w:hAnsiTheme="minorHAnsi" w:cstheme="minorHAnsi"/>
                <w:color w:val="808080" w:themeColor="background1" w:themeShade="80"/>
                <w:lang w:val="en-GB"/>
              </w:rPr>
              <w:t>  </w:t>
            </w:r>
          </w:p>
          <w:p w14:paraId="65CE4F25" w14:textId="519A09C6" w:rsidR="00BA5154" w:rsidRPr="008253A2" w:rsidRDefault="00BA5154" w:rsidP="001B7AB6">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lang w:val="en-GB"/>
              </w:rPr>
            </w:pPr>
            <w:r w:rsidRPr="008253A2">
              <w:rPr>
                <w:rStyle w:val="normaltextrun"/>
                <w:rFonts w:asciiTheme="minorHAnsi" w:hAnsiTheme="minorHAnsi" w:cstheme="minorHAnsi"/>
                <w:color w:val="808080" w:themeColor="background1" w:themeShade="80"/>
                <w:sz w:val="22"/>
                <w:szCs w:val="22"/>
                <w:lang w:val="en-GB"/>
              </w:rPr>
              <w:t>ICS2-CR-C</w:t>
            </w:r>
            <w:r w:rsidR="001B7AB6" w:rsidRPr="008253A2">
              <w:rPr>
                <w:rStyle w:val="normaltextrun"/>
                <w:rFonts w:asciiTheme="minorHAnsi" w:hAnsiTheme="minorHAnsi" w:cstheme="minorHAnsi"/>
                <w:color w:val="808080" w:themeColor="background1" w:themeShade="80"/>
                <w:sz w:val="22"/>
                <w:szCs w:val="22"/>
                <w:lang w:val="en-GB"/>
              </w:rPr>
              <w:t>RP</w:t>
            </w:r>
            <w:r w:rsidRPr="008253A2">
              <w:rPr>
                <w:rStyle w:val="normaltextrun"/>
                <w:rFonts w:asciiTheme="minorHAnsi" w:hAnsiTheme="minorHAnsi" w:cstheme="minorHAnsi"/>
                <w:color w:val="808080" w:themeColor="background1" w:themeShade="80"/>
                <w:sz w:val="22"/>
                <w:szCs w:val="22"/>
                <w:lang w:val="en-GB"/>
              </w:rPr>
              <w:t>-1.</w:t>
            </w:r>
            <w:r w:rsidR="001B7AB6" w:rsidRPr="008253A2">
              <w:rPr>
                <w:rStyle w:val="normaltextrun"/>
                <w:rFonts w:asciiTheme="minorHAnsi" w:hAnsiTheme="minorHAnsi" w:cstheme="minorHAnsi"/>
                <w:color w:val="808080" w:themeColor="background1" w:themeShade="80"/>
                <w:sz w:val="22"/>
                <w:szCs w:val="22"/>
                <w:lang w:val="en-GB"/>
              </w:rPr>
              <w:t>1</w:t>
            </w:r>
            <w:r w:rsidRPr="008253A2">
              <w:rPr>
                <w:rStyle w:val="normaltextrun"/>
                <w:rFonts w:asciiTheme="minorHAnsi" w:hAnsiTheme="minorHAnsi" w:cstheme="minorHAnsi"/>
                <w:color w:val="808080" w:themeColor="background1" w:themeShade="80"/>
                <w:sz w:val="22"/>
                <w:szCs w:val="22"/>
                <w:lang w:val="en-GB"/>
              </w:rPr>
              <w:t>.0</w:t>
            </w:r>
            <w:r w:rsidR="001B7AB6" w:rsidRPr="008253A2">
              <w:rPr>
                <w:rStyle w:val="normaltextrun"/>
                <w:rFonts w:asciiTheme="minorHAnsi" w:hAnsiTheme="minorHAnsi" w:cstheme="minorHAnsi"/>
                <w:color w:val="808080" w:themeColor="background1" w:themeShade="80"/>
                <w:sz w:val="22"/>
                <w:szCs w:val="22"/>
                <w:lang w:val="en-GB"/>
              </w:rPr>
              <w:t>-v1.00</w:t>
            </w:r>
            <w:r w:rsidRPr="008253A2">
              <w:rPr>
                <w:rStyle w:val="normaltextrun"/>
                <w:rFonts w:asciiTheme="minorHAnsi" w:hAnsiTheme="minorHAnsi" w:cstheme="minorHAnsi"/>
                <w:color w:val="808080" w:themeColor="background1" w:themeShade="80"/>
                <w:sz w:val="22"/>
                <w:szCs w:val="22"/>
                <w:lang w:val="en-GB"/>
              </w:rPr>
              <w:t>: No.</w:t>
            </w:r>
          </w:p>
          <w:p w14:paraId="36BF1E20" w14:textId="77777777" w:rsidR="0091422E" w:rsidRPr="008253A2" w:rsidRDefault="0091422E"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sz w:val="22"/>
                <w:szCs w:val="22"/>
                <w:lang w:val="en-GB"/>
              </w:rPr>
            </w:pPr>
            <w:r w:rsidRPr="008253A2">
              <w:rPr>
                <w:rStyle w:val="normaltextrun"/>
                <w:rFonts w:asciiTheme="minorHAnsi" w:hAnsiTheme="minorHAnsi" w:cstheme="minorHAnsi"/>
                <w:color w:val="808080" w:themeColor="background1" w:themeShade="80"/>
                <w:sz w:val="22"/>
                <w:szCs w:val="22"/>
                <w:lang w:val="en-GB"/>
              </w:rPr>
              <w:t>CS/MIS2_DATA: No.</w:t>
            </w:r>
          </w:p>
          <w:p w14:paraId="5CF389BD" w14:textId="2D413E27" w:rsidR="0091422E" w:rsidRPr="008253A2" w:rsidRDefault="0091422E" w:rsidP="0081489C">
            <w:pPr>
              <w:pStyle w:val="paragraph"/>
              <w:numPr>
                <w:ilvl w:val="0"/>
                <w:numId w:val="3"/>
              </w:numPr>
              <w:spacing w:before="0" w:beforeAutospacing="0" w:after="0" w:afterAutospacing="0"/>
              <w:ind w:left="455"/>
              <w:textAlignment w:val="baseline"/>
              <w:rPr>
                <w:rStyle w:val="normaltextrun"/>
                <w:rFonts w:asciiTheme="minorHAnsi" w:hAnsiTheme="minorHAnsi" w:cstheme="minorHAnsi"/>
                <w:color w:val="808080" w:themeColor="background1" w:themeShade="80"/>
                <w:sz w:val="22"/>
                <w:szCs w:val="22"/>
                <w:lang w:val="en-GB"/>
              </w:rPr>
            </w:pPr>
            <w:r w:rsidRPr="008253A2">
              <w:rPr>
                <w:rStyle w:val="normaltextrun"/>
                <w:rFonts w:asciiTheme="minorHAnsi" w:hAnsiTheme="minorHAnsi" w:cstheme="minorHAnsi"/>
                <w:color w:val="808080" w:themeColor="background1" w:themeShade="80"/>
                <w:sz w:val="22"/>
                <w:szCs w:val="22"/>
                <w:lang w:val="en-GB"/>
              </w:rPr>
              <w:t>CS/RD2_DATA: No</w:t>
            </w:r>
            <w:r w:rsidR="001B7AB6" w:rsidRPr="008253A2">
              <w:rPr>
                <w:rStyle w:val="normaltextrun"/>
                <w:rFonts w:asciiTheme="minorHAnsi" w:hAnsiTheme="minorHAnsi" w:cstheme="minorHAnsi"/>
                <w:color w:val="808080" w:themeColor="background1" w:themeShade="80"/>
                <w:sz w:val="22"/>
                <w:szCs w:val="22"/>
                <w:lang w:val="en-GB"/>
              </w:rPr>
              <w:t>.</w:t>
            </w:r>
          </w:p>
          <w:p w14:paraId="05F808E1" w14:textId="77777777" w:rsidR="0091422E" w:rsidRPr="00B22715" w:rsidRDefault="0091422E" w:rsidP="0081489C">
            <w:pPr>
              <w:pStyle w:val="paragraph"/>
              <w:numPr>
                <w:ilvl w:val="0"/>
                <w:numId w:val="3"/>
              </w:numPr>
              <w:spacing w:before="0" w:beforeAutospacing="0" w:after="0" w:afterAutospacing="0"/>
              <w:ind w:left="455"/>
              <w:textAlignment w:val="baseline"/>
              <w:rPr>
                <w:rStyle w:val="normaltextrun"/>
                <w:rFonts w:ascii="Calibri" w:hAnsi="Calibri"/>
                <w:sz w:val="22"/>
                <w:lang w:val="es-ES"/>
              </w:rPr>
            </w:pPr>
            <w:r w:rsidRPr="00B22715">
              <w:rPr>
                <w:rStyle w:val="normaltextrun"/>
                <w:rFonts w:asciiTheme="minorHAnsi" w:hAnsiTheme="minorHAnsi" w:cstheme="minorHAnsi"/>
                <w:color w:val="808080" w:themeColor="background1" w:themeShade="80"/>
                <w:sz w:val="22"/>
                <w:szCs w:val="22"/>
                <w:lang w:val="es-ES"/>
              </w:rPr>
              <w:t xml:space="preserve">UCC IA/DA </w:t>
            </w:r>
            <w:proofErr w:type="spellStart"/>
            <w:r w:rsidRPr="00B22715">
              <w:rPr>
                <w:rStyle w:val="normaltextrun"/>
                <w:rFonts w:asciiTheme="minorHAnsi" w:hAnsiTheme="minorHAnsi" w:cstheme="minorHAnsi"/>
                <w:color w:val="808080" w:themeColor="background1" w:themeShade="80"/>
                <w:sz w:val="22"/>
                <w:szCs w:val="22"/>
                <w:lang w:val="es-ES"/>
              </w:rPr>
              <w:t>Annex</w:t>
            </w:r>
            <w:proofErr w:type="spellEnd"/>
            <w:r w:rsidRPr="00B22715">
              <w:rPr>
                <w:rStyle w:val="normaltextrun"/>
                <w:rFonts w:asciiTheme="minorHAnsi" w:hAnsiTheme="minorHAnsi" w:cstheme="minorHAnsi"/>
                <w:color w:val="808080" w:themeColor="background1" w:themeShade="80"/>
                <w:sz w:val="22"/>
                <w:szCs w:val="22"/>
                <w:lang w:val="es-ES"/>
              </w:rPr>
              <w:t xml:space="preserve"> B: No.</w:t>
            </w:r>
          </w:p>
          <w:p w14:paraId="177964D3" w14:textId="77777777" w:rsidR="00D674FD" w:rsidRPr="00B22715" w:rsidRDefault="00D674FD" w:rsidP="003571C4">
            <w:pPr>
              <w:rPr>
                <w:rFonts w:asciiTheme="minorHAnsi" w:hAnsiTheme="minorHAnsi" w:cs="Arial"/>
                <w:sz w:val="22"/>
                <w:szCs w:val="22"/>
                <w:lang w:val="es-ES"/>
              </w:rPr>
            </w:pPr>
          </w:p>
        </w:tc>
      </w:tr>
    </w:tbl>
    <w:p w14:paraId="3A32B25D" w14:textId="77777777" w:rsidR="00483E6C" w:rsidRPr="00B22715" w:rsidRDefault="00483E6C" w:rsidP="008E5D8A">
      <w:pPr>
        <w:rPr>
          <w:rFonts w:asciiTheme="minorHAnsi" w:hAnsiTheme="minorHAnsi" w:cs="Arial"/>
          <w:lang w:val="es-ES"/>
        </w:rPr>
      </w:pPr>
    </w:p>
    <w:p w14:paraId="45F17353" w14:textId="77777777" w:rsidR="00483E6C" w:rsidRPr="008253A2" w:rsidRDefault="008E5D8A" w:rsidP="00F42063">
      <w:pPr>
        <w:rPr>
          <w:rFonts w:asciiTheme="minorHAnsi" w:hAnsiTheme="minorHAnsi" w:cs="Arial"/>
          <w:b/>
          <w:sz w:val="28"/>
          <w:szCs w:val="28"/>
        </w:rPr>
      </w:pPr>
      <w:r w:rsidRPr="008253A2">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8253A2" w14:paraId="559FE4DB" w14:textId="77777777" w:rsidTr="40280004">
        <w:trPr>
          <w:trHeight w:val="403"/>
        </w:trPr>
        <w:tc>
          <w:tcPr>
            <w:tcW w:w="2802" w:type="dxa"/>
          </w:tcPr>
          <w:p w14:paraId="5AE21350" w14:textId="77777777" w:rsidR="00871735" w:rsidRPr="008253A2" w:rsidRDefault="00CD1279" w:rsidP="00DF508C">
            <w:pPr>
              <w:spacing w:before="120"/>
              <w:rPr>
                <w:rFonts w:asciiTheme="minorHAnsi" w:hAnsiTheme="minorHAnsi" w:cs="Arial"/>
                <w:b/>
                <w:bCs/>
                <w:sz w:val="22"/>
                <w:szCs w:val="22"/>
              </w:rPr>
            </w:pPr>
            <w:r w:rsidRPr="008253A2">
              <w:rPr>
                <w:rFonts w:asciiTheme="minorHAnsi" w:hAnsiTheme="minorHAnsi" w:cs="Arial"/>
                <w:b/>
                <w:sz w:val="22"/>
                <w:szCs w:val="22"/>
              </w:rPr>
              <w:fldChar w:fldCharType="begin">
                <w:ffData>
                  <w:name w:val=""/>
                  <w:enabled/>
                  <w:calcOnExit w:val="0"/>
                  <w:checkBox>
                    <w:sizeAuto/>
                    <w:default w:val="1"/>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00F42063" w:rsidRPr="008253A2">
              <w:rPr>
                <w:rFonts w:asciiTheme="minorHAnsi" w:hAnsiTheme="minorHAnsi" w:cs="Arial"/>
                <w:sz w:val="22"/>
                <w:szCs w:val="22"/>
              </w:rPr>
              <w:t xml:space="preserve"> </w:t>
            </w:r>
            <w:r w:rsidR="00F42063" w:rsidRPr="008253A2">
              <w:rPr>
                <w:rFonts w:asciiTheme="minorHAnsi" w:hAnsiTheme="minorHAnsi" w:cs="Arial"/>
                <w:b/>
                <w:bCs/>
                <w:sz w:val="22"/>
                <w:szCs w:val="22"/>
              </w:rPr>
              <w:t>DDNTA-</w:t>
            </w:r>
            <w:r w:rsidR="00BA5154" w:rsidRPr="008253A2">
              <w:rPr>
                <w:rFonts w:asciiTheme="minorHAnsi" w:hAnsiTheme="minorHAnsi" w:cs="Arial"/>
                <w:b/>
                <w:bCs/>
                <w:sz w:val="22"/>
                <w:szCs w:val="22"/>
              </w:rPr>
              <w:t>6</w:t>
            </w:r>
            <w:r w:rsidR="005E75B9" w:rsidRPr="008253A2">
              <w:rPr>
                <w:rFonts w:asciiTheme="minorHAnsi" w:hAnsiTheme="minorHAnsi" w:cs="Arial"/>
                <w:b/>
                <w:bCs/>
                <w:sz w:val="22"/>
                <w:szCs w:val="22"/>
              </w:rPr>
              <w:t>.</w:t>
            </w:r>
            <w:r w:rsidR="00BA5154" w:rsidRPr="008253A2">
              <w:rPr>
                <w:rFonts w:asciiTheme="minorHAnsi" w:hAnsiTheme="minorHAnsi" w:cs="Arial"/>
                <w:b/>
                <w:bCs/>
                <w:sz w:val="22"/>
                <w:szCs w:val="22"/>
              </w:rPr>
              <w:t>3</w:t>
            </w:r>
            <w:r w:rsidR="0009271D" w:rsidRPr="008253A2">
              <w:rPr>
                <w:rFonts w:asciiTheme="minorHAnsi" w:hAnsiTheme="minorHAnsi" w:cs="Arial"/>
                <w:b/>
                <w:bCs/>
                <w:sz w:val="22"/>
                <w:szCs w:val="22"/>
              </w:rPr>
              <w:t>.</w:t>
            </w:r>
            <w:r w:rsidR="00BA5154" w:rsidRPr="008253A2">
              <w:rPr>
                <w:rFonts w:asciiTheme="minorHAnsi" w:hAnsiTheme="minorHAnsi" w:cs="Arial"/>
                <w:b/>
                <w:bCs/>
                <w:sz w:val="22"/>
                <w:szCs w:val="22"/>
              </w:rPr>
              <w:t>0</w:t>
            </w:r>
            <w:r w:rsidR="00B5338C" w:rsidRPr="008253A2">
              <w:rPr>
                <w:rFonts w:asciiTheme="minorHAnsi" w:hAnsiTheme="minorHAnsi" w:cs="Arial"/>
                <w:b/>
                <w:bCs/>
                <w:sz w:val="22"/>
                <w:szCs w:val="22"/>
              </w:rPr>
              <w:t>-v1.00</w:t>
            </w:r>
          </w:p>
          <w:p w14:paraId="2E0BCDF0" w14:textId="092EEFDC" w:rsidR="00F42063" w:rsidRPr="008253A2" w:rsidRDefault="00F42063" w:rsidP="00DF508C">
            <w:pPr>
              <w:spacing w:before="120"/>
              <w:rPr>
                <w:rFonts w:asciiTheme="minorHAnsi" w:hAnsiTheme="minorHAnsi" w:cs="Arial"/>
                <w:b/>
                <w:sz w:val="22"/>
                <w:szCs w:val="22"/>
              </w:rPr>
            </w:pPr>
            <w:r w:rsidRPr="008253A2">
              <w:rPr>
                <w:rFonts w:asciiTheme="minorHAnsi" w:hAnsiTheme="minorHAnsi" w:cs="Arial"/>
                <w:b/>
                <w:bCs/>
                <w:sz w:val="22"/>
                <w:szCs w:val="22"/>
              </w:rPr>
              <w:t>(Appendices</w:t>
            </w:r>
            <w:r w:rsidR="00A763F1" w:rsidRPr="008253A2">
              <w:rPr>
                <w:rFonts w:asciiTheme="minorHAnsi" w:hAnsiTheme="minorHAnsi" w:cs="Arial"/>
                <w:b/>
                <w:bCs/>
                <w:sz w:val="22"/>
                <w:szCs w:val="22"/>
              </w:rPr>
              <w:t xml:space="preserve"> </w:t>
            </w:r>
            <w:r w:rsidR="00A763F1" w:rsidRPr="008253A2">
              <w:rPr>
                <w:rStyle w:val="normaltextrun"/>
                <w:rFonts w:asciiTheme="minorHAnsi" w:hAnsiTheme="minorHAnsi" w:cstheme="minorHAnsi"/>
                <w:b/>
                <w:bCs/>
                <w:sz w:val="22"/>
                <w:szCs w:val="22"/>
              </w:rPr>
              <w:t>‘A’, ‘D’, ‘K’,’ P’, ‘Q2’, ‘X’</w:t>
            </w:r>
            <w:r w:rsidRPr="008253A2">
              <w:rPr>
                <w:rFonts w:asciiTheme="minorHAnsi" w:hAnsiTheme="minorHAnsi" w:cs="Arial"/>
                <w:b/>
                <w:bCs/>
                <w:sz w:val="22"/>
                <w:szCs w:val="22"/>
              </w:rPr>
              <w:t>)</w:t>
            </w:r>
          </w:p>
        </w:tc>
        <w:tc>
          <w:tcPr>
            <w:tcW w:w="6804" w:type="dxa"/>
          </w:tcPr>
          <w:p w14:paraId="15E83CEB" w14:textId="77777777" w:rsidR="00F42063" w:rsidRPr="008253A2" w:rsidRDefault="00F42063" w:rsidP="00DF508C">
            <w:pPr>
              <w:spacing w:before="120"/>
              <w:rPr>
                <w:rFonts w:asciiTheme="minorHAnsi" w:hAnsiTheme="minorHAnsi" w:cs="Arial"/>
                <w:sz w:val="22"/>
                <w:szCs w:val="22"/>
              </w:rPr>
            </w:pPr>
            <w:r w:rsidRPr="008253A2">
              <w:rPr>
                <w:rFonts w:asciiTheme="minorHAnsi" w:hAnsiTheme="minorHAnsi" w:cs="Arial"/>
                <w:b/>
                <w:sz w:val="22"/>
                <w:szCs w:val="22"/>
              </w:rPr>
              <w:fldChar w:fldCharType="begin">
                <w:ffData>
                  <w:name w:val="ImpSMART"/>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sz w:val="22"/>
                <w:szCs w:val="22"/>
              </w:rPr>
              <w:t xml:space="preserve">Cosmetic   </w:t>
            </w:r>
            <w:r w:rsidR="008917A4" w:rsidRPr="008253A2">
              <w:rPr>
                <w:rFonts w:asciiTheme="minorHAnsi" w:hAnsiTheme="minorHAnsi" w:cs="Arial"/>
                <w:b/>
                <w:sz w:val="22"/>
                <w:szCs w:val="22"/>
              </w:rPr>
              <w:fldChar w:fldCharType="begin">
                <w:ffData>
                  <w:name w:val=""/>
                  <w:enabled/>
                  <w:calcOnExit w:val="0"/>
                  <w:checkBox>
                    <w:sizeAuto/>
                    <w:default w:val="0"/>
                  </w:checkBox>
                </w:ffData>
              </w:fldChar>
            </w:r>
            <w:r w:rsidR="008917A4"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8917A4" w:rsidRPr="008253A2">
              <w:rPr>
                <w:rFonts w:asciiTheme="minorHAnsi" w:hAnsiTheme="minorHAnsi" w:cs="Arial"/>
                <w:b/>
                <w:sz w:val="22"/>
                <w:szCs w:val="22"/>
              </w:rPr>
              <w:fldChar w:fldCharType="end"/>
            </w:r>
            <w:r w:rsidRPr="008253A2">
              <w:rPr>
                <w:rFonts w:asciiTheme="minorHAnsi" w:hAnsiTheme="minorHAnsi" w:cs="Arial"/>
                <w:sz w:val="22"/>
                <w:szCs w:val="22"/>
              </w:rPr>
              <w:t xml:space="preserve"> Low    </w:t>
            </w:r>
            <w:r w:rsidR="008917A4" w:rsidRPr="008253A2">
              <w:rPr>
                <w:rFonts w:asciiTheme="minorHAnsi" w:hAnsiTheme="minorHAnsi" w:cs="Arial"/>
                <w:b/>
                <w:sz w:val="22"/>
                <w:szCs w:val="22"/>
              </w:rPr>
              <w:fldChar w:fldCharType="begin">
                <w:ffData>
                  <w:name w:val=""/>
                  <w:enabled/>
                  <w:calcOnExit w:val="0"/>
                  <w:checkBox>
                    <w:sizeAuto/>
                    <w:default w:val="0"/>
                  </w:checkBox>
                </w:ffData>
              </w:fldChar>
            </w:r>
            <w:r w:rsidR="008917A4"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8917A4" w:rsidRPr="008253A2">
              <w:rPr>
                <w:rFonts w:asciiTheme="minorHAnsi" w:hAnsiTheme="minorHAnsi" w:cs="Arial"/>
                <w:b/>
                <w:sz w:val="22"/>
                <w:szCs w:val="22"/>
              </w:rPr>
              <w:fldChar w:fldCharType="end"/>
            </w:r>
            <w:r w:rsidRPr="008253A2">
              <w:rPr>
                <w:rFonts w:asciiTheme="minorHAnsi" w:hAnsiTheme="minorHAnsi" w:cs="Arial"/>
                <w:sz w:val="22"/>
                <w:szCs w:val="22"/>
              </w:rPr>
              <w:t xml:space="preserve"> Medium    </w:t>
            </w:r>
            <w:r w:rsidR="008917A4" w:rsidRPr="008253A2">
              <w:rPr>
                <w:rFonts w:asciiTheme="minorHAnsi" w:hAnsiTheme="minorHAnsi" w:cs="Arial"/>
                <w:b/>
                <w:sz w:val="22"/>
                <w:szCs w:val="22"/>
              </w:rPr>
              <w:fldChar w:fldCharType="begin">
                <w:ffData>
                  <w:name w:val=""/>
                  <w:enabled/>
                  <w:calcOnExit w:val="0"/>
                  <w:checkBox>
                    <w:sizeAuto/>
                    <w:default w:val="1"/>
                  </w:checkBox>
                </w:ffData>
              </w:fldChar>
            </w:r>
            <w:r w:rsidR="008917A4"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8917A4" w:rsidRPr="008253A2">
              <w:rPr>
                <w:rFonts w:asciiTheme="minorHAnsi" w:hAnsiTheme="minorHAnsi" w:cs="Arial"/>
                <w:b/>
                <w:sz w:val="22"/>
                <w:szCs w:val="22"/>
              </w:rPr>
              <w:fldChar w:fldCharType="end"/>
            </w:r>
            <w:r w:rsidRPr="008253A2">
              <w:rPr>
                <w:rFonts w:asciiTheme="minorHAnsi" w:hAnsiTheme="minorHAnsi" w:cs="Arial"/>
                <w:sz w:val="22"/>
                <w:szCs w:val="22"/>
              </w:rPr>
              <w:t xml:space="preserve"> High    </w:t>
            </w:r>
            <w:r w:rsidRPr="008253A2">
              <w:rPr>
                <w:rFonts w:asciiTheme="minorHAnsi" w:hAnsiTheme="minorHAnsi" w:cs="Arial"/>
                <w:b/>
                <w:sz w:val="22"/>
                <w:szCs w:val="22"/>
              </w:rPr>
              <w:fldChar w:fldCharType="begin">
                <w:ffData>
                  <w:name w:val="ImpSMART"/>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sz w:val="22"/>
                <w:szCs w:val="22"/>
              </w:rPr>
              <w:t xml:space="preserve"> Very High</w:t>
            </w:r>
          </w:p>
          <w:p w14:paraId="0975B6DA" w14:textId="77777777" w:rsidR="00F42063" w:rsidRPr="008253A2" w:rsidRDefault="00F42063" w:rsidP="00DF508C">
            <w:pPr>
              <w:spacing w:before="120"/>
              <w:rPr>
                <w:rFonts w:asciiTheme="minorHAnsi" w:hAnsiTheme="minorHAnsi" w:cs="Arial"/>
                <w:sz w:val="22"/>
                <w:szCs w:val="22"/>
              </w:rPr>
            </w:pPr>
            <w:r w:rsidRPr="008253A2">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rsidRPr="008253A2" w14:paraId="54265240" w14:textId="77777777" w:rsidTr="00AC7F03">
              <w:tc>
                <w:tcPr>
                  <w:tcW w:w="6573" w:type="dxa"/>
                  <w:tcBorders>
                    <w:top w:val="single" w:sz="4" w:space="0" w:color="auto"/>
                    <w:left w:val="single" w:sz="4" w:space="0" w:color="auto"/>
                    <w:bottom w:val="single" w:sz="4" w:space="0" w:color="auto"/>
                    <w:right w:val="single" w:sz="4" w:space="0" w:color="auto"/>
                  </w:tcBorders>
                </w:tcPr>
                <w:p w14:paraId="03F47482" w14:textId="15CBFC78" w:rsidR="00F42063" w:rsidRPr="008253A2" w:rsidRDefault="00A763F1" w:rsidP="00587645">
                  <w:pPr>
                    <w:spacing w:before="120"/>
                    <w:rPr>
                      <w:rFonts w:asciiTheme="minorHAnsi" w:hAnsiTheme="minorHAnsi" w:cs="Arial"/>
                      <w:b/>
                      <w:sz w:val="22"/>
                      <w:szCs w:val="22"/>
                    </w:rPr>
                  </w:pPr>
                  <w:r w:rsidRPr="008253A2">
                    <w:rPr>
                      <w:rFonts w:asciiTheme="minorHAnsi" w:hAnsiTheme="minorHAnsi" w:cstheme="minorHAnsi"/>
                      <w:b/>
                      <w:sz w:val="22"/>
                      <w:szCs w:val="22"/>
                    </w:rPr>
                    <w:t xml:space="preserve">The Appendices ‘A’, ‘D’, ‘K’,’ P’, ‘Q2’, ‘X’ for the </w:t>
                  </w:r>
                  <w:r w:rsidR="00E351FF" w:rsidRPr="008253A2">
                    <w:rPr>
                      <w:rFonts w:asciiTheme="minorHAnsi" w:hAnsiTheme="minorHAnsi" w:cstheme="minorHAnsi"/>
                      <w:b/>
                      <w:sz w:val="22"/>
                      <w:szCs w:val="22"/>
                    </w:rPr>
                    <w:t xml:space="preserve">External </w:t>
                  </w:r>
                  <w:r w:rsidR="008C3018" w:rsidRPr="008253A2">
                    <w:rPr>
                      <w:rFonts w:asciiTheme="minorHAnsi" w:hAnsiTheme="minorHAnsi" w:cstheme="minorHAnsi"/>
                      <w:b/>
                      <w:sz w:val="22"/>
                      <w:szCs w:val="22"/>
                    </w:rPr>
                    <w:t>Domain Messages shall be updated as described in section 3.</w:t>
                  </w:r>
                </w:p>
              </w:tc>
            </w:tr>
          </w:tbl>
          <w:p w14:paraId="5D2E55D6" w14:textId="77777777" w:rsidR="00F42063" w:rsidRPr="008253A2" w:rsidRDefault="00F42063" w:rsidP="00DF508C">
            <w:pPr>
              <w:spacing w:before="120"/>
              <w:rPr>
                <w:rFonts w:asciiTheme="minorHAnsi" w:hAnsiTheme="minorHAnsi" w:cs="Arial"/>
                <w:b/>
                <w:sz w:val="22"/>
                <w:szCs w:val="22"/>
              </w:rPr>
            </w:pPr>
          </w:p>
        </w:tc>
      </w:tr>
      <w:tr w:rsidR="007335CF" w:rsidRPr="008253A2" w14:paraId="5E25A33B" w14:textId="77777777" w:rsidTr="40280004">
        <w:trPr>
          <w:trHeight w:val="403"/>
        </w:trPr>
        <w:tc>
          <w:tcPr>
            <w:tcW w:w="2802" w:type="dxa"/>
          </w:tcPr>
          <w:p w14:paraId="721B97E5" w14:textId="0FC3E4F4" w:rsidR="007335CF" w:rsidRPr="008253A2" w:rsidRDefault="007335CF" w:rsidP="007335CF">
            <w:pPr>
              <w:spacing w:before="120"/>
              <w:rPr>
                <w:rFonts w:asciiTheme="minorHAnsi" w:hAnsiTheme="minorHAnsi" w:cs="Arial"/>
                <w:b/>
                <w:sz w:val="22"/>
                <w:szCs w:val="22"/>
              </w:rPr>
            </w:pPr>
            <w:r w:rsidRPr="008253A2">
              <w:rPr>
                <w:rFonts w:asciiTheme="minorHAnsi" w:hAnsiTheme="minorHAnsi" w:cstheme="minorHAnsi"/>
                <w:b/>
                <w:sz w:val="22"/>
                <w:szCs w:val="22"/>
              </w:rPr>
              <w:fldChar w:fldCharType="begin">
                <w:ffData>
                  <w:name w:val="ImpSPEEDECN"/>
                  <w:enabled/>
                  <w:calcOnExit w:val="0"/>
                  <w:checkBox>
                    <w:sizeAuto/>
                    <w:default w:val="1"/>
                  </w:checkBox>
                </w:ffData>
              </w:fldChar>
            </w:r>
            <w:r w:rsidRPr="008253A2">
              <w:rPr>
                <w:rFonts w:asciiTheme="minorHAnsi" w:hAnsiTheme="minorHAnsi" w:cstheme="minorHAnsi"/>
                <w:b/>
                <w:sz w:val="22"/>
                <w:szCs w:val="22"/>
              </w:rPr>
              <w:instrText xml:space="preserve"> FORMCHECKBOX </w:instrText>
            </w:r>
            <w:r w:rsidR="00710BF2">
              <w:rPr>
                <w:rFonts w:asciiTheme="minorHAnsi" w:hAnsiTheme="minorHAnsi" w:cstheme="minorHAnsi"/>
                <w:b/>
                <w:sz w:val="22"/>
                <w:szCs w:val="22"/>
              </w:rPr>
            </w:r>
            <w:r w:rsidR="00710BF2">
              <w:rPr>
                <w:rFonts w:asciiTheme="minorHAnsi" w:hAnsiTheme="minorHAnsi" w:cstheme="minorHAnsi"/>
                <w:b/>
                <w:sz w:val="22"/>
                <w:szCs w:val="22"/>
              </w:rPr>
              <w:fldChar w:fldCharType="separate"/>
            </w:r>
            <w:r w:rsidRPr="008253A2">
              <w:rPr>
                <w:rFonts w:asciiTheme="minorHAnsi" w:hAnsiTheme="minorHAnsi" w:cstheme="minorHAnsi"/>
                <w:b/>
                <w:sz w:val="22"/>
                <w:szCs w:val="22"/>
              </w:rPr>
              <w:fldChar w:fldCharType="end"/>
            </w:r>
            <w:r w:rsidRPr="008253A2">
              <w:rPr>
                <w:rFonts w:asciiTheme="minorHAnsi" w:hAnsiTheme="minorHAnsi" w:cstheme="minorHAnsi"/>
                <w:b/>
                <w:sz w:val="22"/>
                <w:szCs w:val="22"/>
              </w:rPr>
              <w:t>CSE-v60.</w:t>
            </w:r>
            <w:r w:rsidR="005D1501" w:rsidRPr="008253A2">
              <w:rPr>
                <w:rFonts w:asciiTheme="minorHAnsi" w:hAnsiTheme="minorHAnsi" w:cstheme="minorHAnsi"/>
                <w:b/>
                <w:sz w:val="22"/>
                <w:szCs w:val="22"/>
              </w:rPr>
              <w:t>4</w:t>
            </w:r>
            <w:r w:rsidRPr="008253A2">
              <w:rPr>
                <w:rFonts w:asciiTheme="minorHAnsi" w:hAnsiTheme="minorHAnsi" w:cstheme="minorHAnsi"/>
                <w:b/>
                <w:sz w:val="22"/>
                <w:szCs w:val="22"/>
              </w:rPr>
              <w:t>.4</w:t>
            </w:r>
          </w:p>
        </w:tc>
        <w:tc>
          <w:tcPr>
            <w:tcW w:w="6804" w:type="dxa"/>
          </w:tcPr>
          <w:p w14:paraId="279F3370" w14:textId="77777777" w:rsidR="007335CF" w:rsidRPr="008253A2" w:rsidRDefault="007335CF" w:rsidP="007335CF">
            <w:pPr>
              <w:spacing w:before="120"/>
              <w:rPr>
                <w:rFonts w:asciiTheme="minorHAnsi" w:hAnsiTheme="minorHAnsi" w:cstheme="minorHAnsi"/>
                <w:bCs/>
                <w:sz w:val="22"/>
                <w:szCs w:val="22"/>
              </w:rPr>
            </w:pPr>
            <w:r w:rsidRPr="008253A2">
              <w:rPr>
                <w:rFonts w:asciiTheme="minorHAnsi" w:hAnsiTheme="minorHAnsi" w:cstheme="minorHAnsi"/>
                <w:bCs/>
                <w:sz w:val="22"/>
                <w:szCs w:val="22"/>
              </w:rPr>
              <w:fldChar w:fldCharType="begin">
                <w:ffData>
                  <w:name w:val="ImpSMART"/>
                  <w:enabled/>
                  <w:calcOnExit w:val="0"/>
                  <w:checkBox>
                    <w:sizeAuto/>
                    <w:default w:val="0"/>
                  </w:checkBox>
                </w:ffData>
              </w:fldChar>
            </w:r>
            <w:r w:rsidRPr="008253A2">
              <w:rPr>
                <w:rFonts w:asciiTheme="minorHAnsi" w:hAnsiTheme="minorHAnsi" w:cstheme="minorHAnsi"/>
                <w:bCs/>
                <w:sz w:val="22"/>
                <w:szCs w:val="22"/>
              </w:rPr>
              <w:instrText xml:space="preserve"> FORMCHECKBOX </w:instrText>
            </w:r>
            <w:r w:rsidR="00710BF2">
              <w:rPr>
                <w:rFonts w:asciiTheme="minorHAnsi" w:hAnsiTheme="minorHAnsi" w:cstheme="minorHAnsi"/>
                <w:bCs/>
                <w:sz w:val="22"/>
                <w:szCs w:val="22"/>
              </w:rPr>
            </w:r>
            <w:r w:rsidR="00710BF2">
              <w:rPr>
                <w:rFonts w:asciiTheme="minorHAnsi" w:hAnsiTheme="minorHAnsi" w:cstheme="minorHAnsi"/>
                <w:bCs/>
                <w:sz w:val="22"/>
                <w:szCs w:val="22"/>
              </w:rPr>
              <w:fldChar w:fldCharType="separate"/>
            </w:r>
            <w:r w:rsidRPr="008253A2">
              <w:rPr>
                <w:rFonts w:asciiTheme="minorHAnsi" w:hAnsiTheme="minorHAnsi" w:cstheme="minorHAnsi"/>
                <w:bCs/>
                <w:sz w:val="22"/>
                <w:szCs w:val="22"/>
              </w:rPr>
              <w:fldChar w:fldCharType="end"/>
            </w:r>
            <w:r w:rsidRPr="008253A2">
              <w:rPr>
                <w:rFonts w:asciiTheme="minorHAnsi" w:hAnsiTheme="minorHAnsi" w:cstheme="minorHAnsi"/>
                <w:bCs/>
                <w:sz w:val="22"/>
                <w:szCs w:val="22"/>
              </w:rPr>
              <w:t xml:space="preserve">Cosmetic   </w:t>
            </w:r>
            <w:r w:rsidRPr="008253A2">
              <w:rPr>
                <w:rFonts w:asciiTheme="minorHAnsi" w:hAnsiTheme="minorHAnsi" w:cstheme="minorHAnsi"/>
                <w:bCs/>
                <w:sz w:val="22"/>
                <w:szCs w:val="22"/>
              </w:rPr>
              <w:fldChar w:fldCharType="begin">
                <w:ffData>
                  <w:name w:val=""/>
                  <w:enabled/>
                  <w:calcOnExit w:val="0"/>
                  <w:checkBox>
                    <w:sizeAuto/>
                    <w:default w:val="0"/>
                  </w:checkBox>
                </w:ffData>
              </w:fldChar>
            </w:r>
            <w:r w:rsidRPr="008253A2">
              <w:rPr>
                <w:rFonts w:asciiTheme="minorHAnsi" w:hAnsiTheme="minorHAnsi" w:cstheme="minorHAnsi"/>
                <w:bCs/>
                <w:sz w:val="22"/>
                <w:szCs w:val="22"/>
              </w:rPr>
              <w:instrText xml:space="preserve"> FORMCHECKBOX </w:instrText>
            </w:r>
            <w:r w:rsidR="00710BF2">
              <w:rPr>
                <w:rFonts w:asciiTheme="minorHAnsi" w:hAnsiTheme="minorHAnsi" w:cstheme="minorHAnsi"/>
                <w:bCs/>
                <w:sz w:val="22"/>
                <w:szCs w:val="22"/>
              </w:rPr>
            </w:r>
            <w:r w:rsidR="00710BF2">
              <w:rPr>
                <w:rFonts w:asciiTheme="minorHAnsi" w:hAnsiTheme="minorHAnsi" w:cstheme="minorHAnsi"/>
                <w:bCs/>
                <w:sz w:val="22"/>
                <w:szCs w:val="22"/>
              </w:rPr>
              <w:fldChar w:fldCharType="separate"/>
            </w:r>
            <w:r w:rsidRPr="008253A2">
              <w:rPr>
                <w:rFonts w:asciiTheme="minorHAnsi" w:hAnsiTheme="minorHAnsi" w:cstheme="minorHAnsi"/>
                <w:bCs/>
                <w:sz w:val="22"/>
                <w:szCs w:val="22"/>
              </w:rPr>
              <w:fldChar w:fldCharType="end"/>
            </w:r>
            <w:r w:rsidRPr="008253A2">
              <w:rPr>
                <w:rFonts w:asciiTheme="minorHAnsi" w:hAnsiTheme="minorHAnsi" w:cstheme="minorHAnsi"/>
                <w:bCs/>
                <w:sz w:val="22"/>
                <w:szCs w:val="22"/>
              </w:rPr>
              <w:t xml:space="preserve"> Low    </w:t>
            </w:r>
            <w:r w:rsidRPr="008253A2">
              <w:rPr>
                <w:rFonts w:asciiTheme="minorHAnsi" w:hAnsiTheme="minorHAnsi" w:cstheme="minorHAnsi"/>
                <w:bCs/>
                <w:sz w:val="22"/>
                <w:szCs w:val="22"/>
              </w:rPr>
              <w:fldChar w:fldCharType="begin">
                <w:ffData>
                  <w:name w:val=""/>
                  <w:enabled/>
                  <w:calcOnExit w:val="0"/>
                  <w:checkBox>
                    <w:sizeAuto/>
                    <w:default w:val="0"/>
                  </w:checkBox>
                </w:ffData>
              </w:fldChar>
            </w:r>
            <w:r w:rsidRPr="008253A2">
              <w:rPr>
                <w:rFonts w:asciiTheme="minorHAnsi" w:hAnsiTheme="minorHAnsi" w:cstheme="minorHAnsi"/>
                <w:bCs/>
                <w:sz w:val="22"/>
                <w:szCs w:val="22"/>
              </w:rPr>
              <w:instrText xml:space="preserve"> FORMCHECKBOX </w:instrText>
            </w:r>
            <w:r w:rsidR="00710BF2">
              <w:rPr>
                <w:rFonts w:asciiTheme="minorHAnsi" w:hAnsiTheme="minorHAnsi" w:cstheme="minorHAnsi"/>
                <w:bCs/>
                <w:sz w:val="22"/>
                <w:szCs w:val="22"/>
              </w:rPr>
            </w:r>
            <w:r w:rsidR="00710BF2">
              <w:rPr>
                <w:rFonts w:asciiTheme="minorHAnsi" w:hAnsiTheme="minorHAnsi" w:cstheme="minorHAnsi"/>
                <w:bCs/>
                <w:sz w:val="22"/>
                <w:szCs w:val="22"/>
              </w:rPr>
              <w:fldChar w:fldCharType="separate"/>
            </w:r>
            <w:r w:rsidRPr="008253A2">
              <w:rPr>
                <w:rFonts w:asciiTheme="minorHAnsi" w:hAnsiTheme="minorHAnsi" w:cstheme="minorHAnsi"/>
                <w:bCs/>
                <w:sz w:val="22"/>
                <w:szCs w:val="22"/>
              </w:rPr>
              <w:fldChar w:fldCharType="end"/>
            </w:r>
            <w:r w:rsidRPr="008253A2">
              <w:rPr>
                <w:rFonts w:asciiTheme="minorHAnsi" w:hAnsiTheme="minorHAnsi" w:cstheme="minorHAnsi"/>
                <w:bCs/>
                <w:sz w:val="22"/>
                <w:szCs w:val="22"/>
              </w:rPr>
              <w:t xml:space="preserve"> Medium    </w:t>
            </w:r>
            <w:r w:rsidRPr="008253A2">
              <w:rPr>
                <w:rFonts w:asciiTheme="minorHAnsi" w:hAnsiTheme="minorHAnsi" w:cstheme="minorHAnsi"/>
                <w:bCs/>
                <w:sz w:val="22"/>
                <w:szCs w:val="22"/>
              </w:rPr>
              <w:fldChar w:fldCharType="begin">
                <w:ffData>
                  <w:name w:val="ImpSMART"/>
                  <w:enabled/>
                  <w:calcOnExit w:val="0"/>
                  <w:checkBox>
                    <w:sizeAuto/>
                    <w:default w:val="1"/>
                  </w:checkBox>
                </w:ffData>
              </w:fldChar>
            </w:r>
            <w:bookmarkStart w:id="9" w:name="ImpSMART"/>
            <w:r w:rsidRPr="008253A2">
              <w:rPr>
                <w:rFonts w:asciiTheme="minorHAnsi" w:hAnsiTheme="minorHAnsi" w:cstheme="minorHAnsi"/>
                <w:bCs/>
                <w:sz w:val="22"/>
                <w:szCs w:val="22"/>
              </w:rPr>
              <w:instrText xml:space="preserve"> FORMCHECKBOX </w:instrText>
            </w:r>
            <w:r w:rsidR="00710BF2">
              <w:rPr>
                <w:rFonts w:asciiTheme="minorHAnsi" w:hAnsiTheme="minorHAnsi" w:cstheme="minorHAnsi"/>
                <w:bCs/>
                <w:sz w:val="22"/>
                <w:szCs w:val="22"/>
              </w:rPr>
            </w:r>
            <w:r w:rsidR="00710BF2">
              <w:rPr>
                <w:rFonts w:asciiTheme="minorHAnsi" w:hAnsiTheme="minorHAnsi" w:cstheme="minorHAnsi"/>
                <w:bCs/>
                <w:sz w:val="22"/>
                <w:szCs w:val="22"/>
              </w:rPr>
              <w:fldChar w:fldCharType="separate"/>
            </w:r>
            <w:r w:rsidRPr="008253A2">
              <w:rPr>
                <w:rFonts w:asciiTheme="minorHAnsi" w:hAnsiTheme="minorHAnsi" w:cstheme="minorHAnsi"/>
                <w:bCs/>
                <w:sz w:val="22"/>
                <w:szCs w:val="22"/>
              </w:rPr>
              <w:fldChar w:fldCharType="end"/>
            </w:r>
            <w:bookmarkEnd w:id="9"/>
            <w:r w:rsidRPr="008253A2">
              <w:rPr>
                <w:rFonts w:asciiTheme="minorHAnsi" w:hAnsiTheme="minorHAnsi" w:cstheme="minorHAnsi"/>
                <w:bCs/>
                <w:sz w:val="22"/>
                <w:szCs w:val="22"/>
              </w:rPr>
              <w:t xml:space="preserve"> High    </w:t>
            </w:r>
            <w:r w:rsidRPr="008253A2">
              <w:rPr>
                <w:rFonts w:asciiTheme="minorHAnsi" w:hAnsiTheme="minorHAnsi" w:cstheme="minorHAnsi"/>
                <w:bCs/>
                <w:sz w:val="22"/>
                <w:szCs w:val="22"/>
              </w:rPr>
              <w:fldChar w:fldCharType="begin">
                <w:ffData>
                  <w:name w:val="ImpSMART"/>
                  <w:enabled/>
                  <w:calcOnExit w:val="0"/>
                  <w:checkBox>
                    <w:sizeAuto/>
                    <w:default w:val="0"/>
                  </w:checkBox>
                </w:ffData>
              </w:fldChar>
            </w:r>
            <w:r w:rsidRPr="008253A2">
              <w:rPr>
                <w:rFonts w:asciiTheme="minorHAnsi" w:hAnsiTheme="minorHAnsi" w:cstheme="minorHAnsi"/>
                <w:bCs/>
                <w:sz w:val="22"/>
                <w:szCs w:val="22"/>
              </w:rPr>
              <w:instrText xml:space="preserve"> FORMCHECKBOX </w:instrText>
            </w:r>
            <w:r w:rsidR="00710BF2">
              <w:rPr>
                <w:rFonts w:asciiTheme="minorHAnsi" w:hAnsiTheme="minorHAnsi" w:cstheme="minorHAnsi"/>
                <w:bCs/>
                <w:sz w:val="22"/>
                <w:szCs w:val="22"/>
              </w:rPr>
            </w:r>
            <w:r w:rsidR="00710BF2">
              <w:rPr>
                <w:rFonts w:asciiTheme="minorHAnsi" w:hAnsiTheme="minorHAnsi" w:cstheme="minorHAnsi"/>
                <w:bCs/>
                <w:sz w:val="22"/>
                <w:szCs w:val="22"/>
              </w:rPr>
              <w:fldChar w:fldCharType="separate"/>
            </w:r>
            <w:r w:rsidRPr="008253A2">
              <w:rPr>
                <w:rFonts w:asciiTheme="minorHAnsi" w:hAnsiTheme="minorHAnsi" w:cstheme="minorHAnsi"/>
                <w:bCs/>
                <w:sz w:val="22"/>
                <w:szCs w:val="22"/>
              </w:rPr>
              <w:fldChar w:fldCharType="end"/>
            </w:r>
            <w:r w:rsidRPr="008253A2">
              <w:rPr>
                <w:rFonts w:asciiTheme="minorHAnsi" w:hAnsiTheme="minorHAnsi" w:cstheme="minorHAnsi"/>
                <w:bCs/>
                <w:sz w:val="22"/>
                <w:szCs w:val="22"/>
              </w:rPr>
              <w:t xml:space="preserve"> Very High</w:t>
            </w:r>
          </w:p>
          <w:p w14:paraId="21852449" w14:textId="77777777" w:rsidR="007335CF" w:rsidRPr="008253A2" w:rsidRDefault="007335CF" w:rsidP="007335CF">
            <w:pPr>
              <w:spacing w:before="120"/>
              <w:rPr>
                <w:rFonts w:asciiTheme="minorHAnsi" w:hAnsiTheme="minorHAnsi" w:cstheme="minorHAnsi"/>
                <w:bCs/>
                <w:sz w:val="22"/>
                <w:szCs w:val="22"/>
              </w:rPr>
            </w:pPr>
            <w:r w:rsidRPr="008253A2">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7335CF" w:rsidRPr="008253A2" w14:paraId="6E82DE85" w14:textId="77777777" w:rsidTr="009F245C">
              <w:tc>
                <w:tcPr>
                  <w:tcW w:w="6573" w:type="dxa"/>
                </w:tcPr>
                <w:p w14:paraId="0BCDBAC5" w14:textId="1353753C" w:rsidR="007335CF" w:rsidRPr="008253A2" w:rsidRDefault="00E351FF" w:rsidP="007335CF">
                  <w:pPr>
                    <w:spacing w:before="120"/>
                    <w:rPr>
                      <w:rFonts w:asciiTheme="minorHAnsi" w:hAnsiTheme="minorHAnsi" w:cstheme="minorHAnsi"/>
                      <w:b/>
                      <w:sz w:val="22"/>
                      <w:szCs w:val="22"/>
                    </w:rPr>
                  </w:pPr>
                  <w:r w:rsidRPr="008253A2">
                    <w:rPr>
                      <w:rFonts w:asciiTheme="minorHAnsi" w:hAnsiTheme="minorHAnsi" w:cstheme="minorHAnsi"/>
                      <w:b/>
                      <w:sz w:val="22"/>
                      <w:szCs w:val="22"/>
                    </w:rPr>
                    <w:t xml:space="preserve">External </w:t>
                  </w:r>
                  <w:r w:rsidR="00450DD8" w:rsidRPr="008253A2">
                    <w:rPr>
                      <w:rFonts w:asciiTheme="minorHAnsi" w:hAnsiTheme="minorHAnsi" w:cstheme="minorHAnsi"/>
                      <w:b/>
                      <w:sz w:val="22"/>
                      <w:szCs w:val="22"/>
                    </w:rPr>
                    <w:t>Domain Messages</w:t>
                  </w:r>
                  <w:r w:rsidR="007335CF" w:rsidRPr="008253A2">
                    <w:rPr>
                      <w:rFonts w:asciiTheme="minorHAnsi" w:hAnsiTheme="minorHAnsi" w:cstheme="minorHAnsi"/>
                      <w:b/>
                      <w:sz w:val="22"/>
                      <w:szCs w:val="22"/>
                    </w:rPr>
                    <w:t xml:space="preserve"> shall be updated as described in section 3.</w:t>
                  </w:r>
                </w:p>
              </w:tc>
            </w:tr>
          </w:tbl>
          <w:p w14:paraId="2D9F950B" w14:textId="77777777" w:rsidR="007335CF" w:rsidRPr="008253A2" w:rsidRDefault="007335CF" w:rsidP="007335CF">
            <w:pPr>
              <w:spacing w:before="120"/>
              <w:rPr>
                <w:rFonts w:asciiTheme="minorHAnsi" w:hAnsiTheme="minorHAnsi" w:cs="Arial"/>
                <w:b/>
                <w:sz w:val="22"/>
                <w:szCs w:val="22"/>
              </w:rPr>
            </w:pPr>
          </w:p>
        </w:tc>
      </w:tr>
    </w:tbl>
    <w:p w14:paraId="60AC8FFD" w14:textId="77777777" w:rsidR="001D0C88" w:rsidRPr="008253A2" w:rsidRDefault="001D0C88" w:rsidP="008E5D8A">
      <w:pPr>
        <w:rPr>
          <w:rFonts w:asciiTheme="minorHAnsi" w:hAnsiTheme="minorHAnsi" w:cs="Arial"/>
          <w:b/>
          <w:bCs/>
          <w:sz w:val="28"/>
          <w:szCs w:val="28"/>
        </w:rPr>
      </w:pPr>
    </w:p>
    <w:p w14:paraId="75A73820" w14:textId="77777777" w:rsidR="00BF0029" w:rsidRDefault="00BF0029" w:rsidP="008E5D8A">
      <w:pPr>
        <w:rPr>
          <w:rFonts w:asciiTheme="minorHAnsi" w:hAnsiTheme="minorHAnsi" w:cs="Arial"/>
          <w:b/>
          <w:sz w:val="28"/>
          <w:szCs w:val="28"/>
        </w:rPr>
      </w:pPr>
    </w:p>
    <w:p w14:paraId="50FADD06" w14:textId="77777777" w:rsidR="00B22715" w:rsidRPr="008253A2" w:rsidRDefault="00B22715" w:rsidP="008E5D8A">
      <w:pPr>
        <w:rPr>
          <w:rFonts w:asciiTheme="minorHAnsi" w:hAnsiTheme="minorHAnsi" w:cs="Arial"/>
          <w:b/>
          <w:sz w:val="28"/>
          <w:szCs w:val="28"/>
        </w:rPr>
      </w:pPr>
    </w:p>
    <w:p w14:paraId="3017FCF8" w14:textId="77777777" w:rsidR="00BF0029" w:rsidRPr="008253A2" w:rsidRDefault="00BF0029" w:rsidP="008E5D8A">
      <w:pPr>
        <w:rPr>
          <w:rFonts w:asciiTheme="minorHAnsi" w:hAnsiTheme="minorHAnsi" w:cs="Arial"/>
          <w:b/>
          <w:sz w:val="28"/>
          <w:szCs w:val="28"/>
        </w:rPr>
      </w:pPr>
    </w:p>
    <w:p w14:paraId="6438BACC" w14:textId="77777777" w:rsidR="00BF0029" w:rsidRPr="008253A2" w:rsidRDefault="00BF0029" w:rsidP="008E5D8A">
      <w:pPr>
        <w:rPr>
          <w:rFonts w:asciiTheme="minorHAnsi" w:hAnsiTheme="minorHAnsi" w:cs="Arial"/>
          <w:b/>
          <w:sz w:val="28"/>
          <w:szCs w:val="28"/>
        </w:rPr>
      </w:pPr>
    </w:p>
    <w:p w14:paraId="571CD4DF" w14:textId="23508CDD" w:rsidR="008E5D8A" w:rsidRPr="008253A2" w:rsidRDefault="00D56CA0" w:rsidP="008E5D8A">
      <w:pPr>
        <w:rPr>
          <w:rFonts w:asciiTheme="minorHAnsi" w:hAnsiTheme="minorHAnsi" w:cs="Arial"/>
          <w:b/>
          <w:sz w:val="28"/>
          <w:szCs w:val="28"/>
        </w:rPr>
      </w:pPr>
      <w:r w:rsidRPr="008253A2">
        <w:rPr>
          <w:rFonts w:asciiTheme="minorHAnsi" w:hAnsiTheme="minorHAnsi" w:cs="Arial"/>
          <w:b/>
          <w:sz w:val="28"/>
          <w:szCs w:val="28"/>
        </w:rPr>
        <w:lastRenderedPageBreak/>
        <w:t>Estimated impact on National Project</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966E52" w:rsidRPr="008253A2" w14:paraId="7BEC8DE6" w14:textId="77777777" w:rsidTr="00450560">
        <w:trPr>
          <w:trHeight w:val="2016"/>
        </w:trPr>
        <w:tc>
          <w:tcPr>
            <w:tcW w:w="9805" w:type="dxa"/>
          </w:tcPr>
          <w:p w14:paraId="321E11AC" w14:textId="5B73EA78" w:rsidR="00966E52" w:rsidRPr="008253A2" w:rsidRDefault="00966E52" w:rsidP="0008661E">
            <w:pPr>
              <w:spacing w:before="120"/>
              <w:rPr>
                <w:rFonts w:asciiTheme="minorHAnsi" w:hAnsiTheme="minorHAnsi" w:cs="Arial"/>
                <w:sz w:val="22"/>
                <w:szCs w:val="22"/>
              </w:rPr>
            </w:pPr>
            <w:r w:rsidRPr="008253A2">
              <w:rPr>
                <w:rFonts w:asciiTheme="minorHAnsi" w:hAnsiTheme="minorHAnsi" w:cs="Arial"/>
                <w:b/>
                <w:sz w:val="22"/>
                <w:szCs w:val="22"/>
              </w:rPr>
              <w:fldChar w:fldCharType="begin">
                <w:ffData>
                  <w:name w:val=""/>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b/>
                <w:sz w:val="22"/>
                <w:szCs w:val="22"/>
              </w:rPr>
              <w:t xml:space="preserve"> </w:t>
            </w:r>
            <w:r w:rsidRPr="008253A2">
              <w:rPr>
                <w:rFonts w:asciiTheme="minorHAnsi" w:hAnsiTheme="minorHAnsi" w:cs="Arial"/>
                <w:sz w:val="22"/>
                <w:szCs w:val="22"/>
              </w:rPr>
              <w:t xml:space="preserve">None   </w:t>
            </w:r>
            <w:r w:rsidRPr="008253A2">
              <w:rPr>
                <w:rFonts w:asciiTheme="minorHAnsi" w:hAnsiTheme="minorHAnsi" w:cs="Arial"/>
                <w:b/>
                <w:sz w:val="22"/>
                <w:szCs w:val="22"/>
              </w:rPr>
              <w:fldChar w:fldCharType="begin">
                <w:ffData>
                  <w:name w:val=""/>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sz w:val="22"/>
                <w:szCs w:val="22"/>
              </w:rPr>
              <w:t xml:space="preserve">Cosmetic   </w:t>
            </w:r>
            <w:r w:rsidR="001A1A6A" w:rsidRPr="008253A2">
              <w:rPr>
                <w:rFonts w:asciiTheme="minorHAnsi" w:hAnsiTheme="minorHAnsi" w:cs="Arial"/>
                <w:b/>
                <w:sz w:val="22"/>
                <w:szCs w:val="22"/>
              </w:rPr>
              <w:fldChar w:fldCharType="begin">
                <w:ffData>
                  <w:name w:val=""/>
                  <w:enabled/>
                  <w:calcOnExit w:val="0"/>
                  <w:checkBox>
                    <w:sizeAuto/>
                    <w:default w:val="1"/>
                  </w:checkBox>
                </w:ffData>
              </w:fldChar>
            </w:r>
            <w:r w:rsidR="001A1A6A"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1A1A6A" w:rsidRPr="008253A2">
              <w:rPr>
                <w:rFonts w:asciiTheme="minorHAnsi" w:hAnsiTheme="minorHAnsi" w:cs="Arial"/>
                <w:b/>
                <w:sz w:val="22"/>
                <w:szCs w:val="22"/>
              </w:rPr>
              <w:fldChar w:fldCharType="end"/>
            </w:r>
            <w:r w:rsidRPr="008253A2">
              <w:rPr>
                <w:rFonts w:asciiTheme="minorHAnsi" w:hAnsiTheme="minorHAnsi" w:cs="Arial"/>
                <w:sz w:val="22"/>
                <w:szCs w:val="22"/>
              </w:rPr>
              <w:t xml:space="preserve"> Low    </w:t>
            </w:r>
            <w:r w:rsidRPr="008253A2">
              <w:rPr>
                <w:rFonts w:asciiTheme="minorHAnsi" w:hAnsiTheme="minorHAnsi" w:cs="Arial"/>
                <w:b/>
                <w:sz w:val="22"/>
                <w:szCs w:val="22"/>
              </w:rPr>
              <w:fldChar w:fldCharType="begin">
                <w:ffData>
                  <w:name w:val=""/>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sz w:val="22"/>
                <w:szCs w:val="22"/>
              </w:rPr>
              <w:t xml:space="preserve"> Medium    </w:t>
            </w:r>
            <w:r w:rsidR="001A1A6A" w:rsidRPr="008253A2">
              <w:rPr>
                <w:rFonts w:asciiTheme="minorHAnsi" w:hAnsiTheme="minorHAnsi" w:cs="Arial"/>
                <w:b/>
                <w:sz w:val="22"/>
                <w:szCs w:val="22"/>
              </w:rPr>
              <w:fldChar w:fldCharType="begin">
                <w:ffData>
                  <w:name w:val=""/>
                  <w:enabled/>
                  <w:calcOnExit w:val="0"/>
                  <w:checkBox>
                    <w:sizeAuto/>
                    <w:default w:val="0"/>
                  </w:checkBox>
                </w:ffData>
              </w:fldChar>
            </w:r>
            <w:r w:rsidR="001A1A6A"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001A1A6A" w:rsidRPr="008253A2">
              <w:rPr>
                <w:rFonts w:asciiTheme="minorHAnsi" w:hAnsiTheme="minorHAnsi" w:cs="Arial"/>
                <w:b/>
                <w:sz w:val="22"/>
                <w:szCs w:val="22"/>
              </w:rPr>
              <w:fldChar w:fldCharType="end"/>
            </w:r>
            <w:r w:rsidRPr="008253A2">
              <w:rPr>
                <w:rFonts w:asciiTheme="minorHAnsi" w:hAnsiTheme="minorHAnsi" w:cs="Arial"/>
                <w:sz w:val="22"/>
                <w:szCs w:val="22"/>
              </w:rPr>
              <w:t xml:space="preserve"> High    </w:t>
            </w:r>
            <w:r w:rsidRPr="008253A2">
              <w:rPr>
                <w:rFonts w:asciiTheme="minorHAnsi" w:hAnsiTheme="minorHAnsi" w:cs="Arial"/>
                <w:b/>
                <w:sz w:val="22"/>
                <w:szCs w:val="22"/>
              </w:rPr>
              <w:fldChar w:fldCharType="begin">
                <w:ffData>
                  <w:name w:val="ImpSMART"/>
                  <w:enabled/>
                  <w:calcOnExit w:val="0"/>
                  <w:checkBox>
                    <w:sizeAuto/>
                    <w:default w:val="0"/>
                  </w:checkBox>
                </w:ffData>
              </w:fldChar>
            </w:r>
            <w:r w:rsidRPr="008253A2">
              <w:rPr>
                <w:rFonts w:asciiTheme="minorHAnsi" w:hAnsiTheme="minorHAnsi" w:cs="Arial"/>
                <w:b/>
                <w:sz w:val="22"/>
                <w:szCs w:val="22"/>
              </w:rPr>
              <w:instrText xml:space="preserve"> FORMCHECKBOX </w:instrText>
            </w:r>
            <w:r w:rsidR="00710BF2">
              <w:rPr>
                <w:rFonts w:asciiTheme="minorHAnsi" w:hAnsiTheme="minorHAnsi" w:cs="Arial"/>
                <w:b/>
                <w:sz w:val="22"/>
                <w:szCs w:val="22"/>
              </w:rPr>
            </w:r>
            <w:r w:rsidR="00710BF2">
              <w:rPr>
                <w:rFonts w:asciiTheme="minorHAnsi" w:hAnsiTheme="minorHAnsi" w:cs="Arial"/>
                <w:b/>
                <w:sz w:val="22"/>
                <w:szCs w:val="22"/>
              </w:rPr>
              <w:fldChar w:fldCharType="separate"/>
            </w:r>
            <w:r w:rsidRPr="008253A2">
              <w:rPr>
                <w:rFonts w:asciiTheme="minorHAnsi" w:hAnsiTheme="minorHAnsi" w:cs="Arial"/>
                <w:b/>
                <w:sz w:val="22"/>
                <w:szCs w:val="22"/>
              </w:rPr>
              <w:fldChar w:fldCharType="end"/>
            </w:r>
            <w:r w:rsidRPr="008253A2">
              <w:rPr>
                <w:rFonts w:asciiTheme="minorHAnsi" w:hAnsiTheme="minorHAnsi" w:cs="Arial"/>
                <w:sz w:val="22"/>
                <w:szCs w:val="22"/>
              </w:rPr>
              <w:t xml:space="preserve"> Very High</w:t>
            </w:r>
          </w:p>
          <w:p w14:paraId="4698BEDD" w14:textId="77777777" w:rsidR="00966E52" w:rsidRPr="008253A2" w:rsidRDefault="00966E52" w:rsidP="0008661E">
            <w:pPr>
              <w:spacing w:before="120"/>
              <w:rPr>
                <w:rFonts w:asciiTheme="minorHAnsi" w:hAnsiTheme="minorHAnsi" w:cs="Arial"/>
                <w:sz w:val="22"/>
                <w:szCs w:val="22"/>
              </w:rPr>
            </w:pPr>
            <w:r w:rsidRPr="008253A2">
              <w:rPr>
                <w:rFonts w:asciiTheme="minorHAnsi" w:hAnsiTheme="minorHAnsi" w:cs="Arial"/>
                <w:sz w:val="22"/>
                <w:szCs w:val="22"/>
              </w:rPr>
              <w:t>Short description</w:t>
            </w:r>
          </w:p>
          <w:tbl>
            <w:tblPr>
              <w:tblW w:w="94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426"/>
            </w:tblGrid>
            <w:tr w:rsidR="00966E52" w:rsidRPr="008253A2" w14:paraId="3A729F17" w14:textId="77777777" w:rsidTr="00450560">
              <w:trPr>
                <w:trHeight w:val="1105"/>
              </w:trPr>
              <w:tc>
                <w:tcPr>
                  <w:tcW w:w="9426" w:type="dxa"/>
                </w:tcPr>
                <w:p w14:paraId="4F3C7FC1" w14:textId="77777777" w:rsidR="00A509D2" w:rsidRPr="008253A2" w:rsidRDefault="00A509D2" w:rsidP="00A509D2">
                  <w:pPr>
                    <w:spacing w:before="120"/>
                    <w:rPr>
                      <w:rStyle w:val="normaltextrun"/>
                      <w:rFonts w:ascii="Calibri" w:hAnsi="Calibri" w:cs="Calibri"/>
                      <w:color w:val="000000"/>
                      <w:sz w:val="22"/>
                      <w:szCs w:val="22"/>
                      <w:shd w:val="clear" w:color="auto" w:fill="FFFFFF"/>
                    </w:rPr>
                  </w:pPr>
                  <w:r w:rsidRPr="008253A2">
                    <w:rPr>
                      <w:rStyle w:val="normaltextrun"/>
                      <w:rFonts w:ascii="Calibri" w:hAnsi="Calibri" w:cs="Calibri"/>
                      <w:color w:val="000000"/>
                      <w:sz w:val="22"/>
                      <w:szCs w:val="22"/>
                      <w:shd w:val="clear" w:color="auto" w:fill="FFFFFF"/>
                    </w:rPr>
                    <w:t>Positive impact, reducing the effort to develop the NTA.P6 applications.</w:t>
                  </w:r>
                </w:p>
                <w:p w14:paraId="6CDEF3C8" w14:textId="7E16C674" w:rsidR="00966E52" w:rsidRPr="008253A2" w:rsidRDefault="00966E52" w:rsidP="0008661E">
                  <w:pPr>
                    <w:spacing w:before="120"/>
                    <w:rPr>
                      <w:rStyle w:val="normaltextrun"/>
                      <w:rFonts w:ascii="Calibri" w:hAnsi="Calibri" w:cs="Calibri"/>
                      <w:color w:val="000000"/>
                      <w:sz w:val="22"/>
                      <w:szCs w:val="22"/>
                      <w:shd w:val="clear" w:color="auto" w:fill="FFFFFF"/>
                    </w:rPr>
                  </w:pPr>
                  <w:r w:rsidRPr="008253A2">
                    <w:rPr>
                      <w:rStyle w:val="normaltextrun"/>
                      <w:rFonts w:ascii="Calibri" w:hAnsi="Calibri" w:cs="Calibri"/>
                      <w:color w:val="000000"/>
                      <w:sz w:val="22"/>
                      <w:szCs w:val="22"/>
                      <w:shd w:val="clear" w:color="auto" w:fill="FFFFFF"/>
                    </w:rPr>
                    <w:t>Impact on External Domain messages. Common domain messages to</w:t>
                  </w:r>
                  <w:r w:rsidR="001A1A6A" w:rsidRPr="008253A2">
                    <w:rPr>
                      <w:rStyle w:val="normaltextrun"/>
                      <w:rFonts w:ascii="Calibri" w:hAnsi="Calibri" w:cs="Calibri"/>
                      <w:color w:val="000000"/>
                      <w:sz w:val="22"/>
                      <w:szCs w:val="22"/>
                      <w:shd w:val="clear" w:color="auto" w:fill="FFFFFF"/>
                    </w:rPr>
                    <w:t xml:space="preserve"> </w:t>
                  </w:r>
                  <w:r w:rsidRPr="008253A2">
                    <w:rPr>
                      <w:rStyle w:val="normaltextrun"/>
                      <w:rFonts w:ascii="Calibri" w:hAnsi="Calibri" w:cs="Calibri"/>
                      <w:color w:val="000000"/>
                      <w:sz w:val="22"/>
                      <w:szCs w:val="22"/>
                      <w:shd w:val="clear" w:color="auto" w:fill="FFFFFF"/>
                    </w:rPr>
                    <w:t>be changed, along with several R/C.</w:t>
                  </w:r>
                </w:p>
                <w:p w14:paraId="403B3525" w14:textId="77777777" w:rsidR="00966E52" w:rsidRPr="008253A2" w:rsidRDefault="00966E52" w:rsidP="0008661E">
                  <w:pPr>
                    <w:spacing w:before="120"/>
                    <w:rPr>
                      <w:rFonts w:ascii="Calibri" w:hAnsi="Calibri" w:cs="Calibri"/>
                      <w:color w:val="000000"/>
                      <w:sz w:val="22"/>
                      <w:szCs w:val="22"/>
                      <w:shd w:val="clear" w:color="auto" w:fill="FFFFFF"/>
                    </w:rPr>
                  </w:pPr>
                  <w:r w:rsidRPr="008253A2">
                    <w:rPr>
                      <w:rStyle w:val="normaltextrun"/>
                      <w:rFonts w:ascii="Calibri" w:hAnsi="Calibri" w:cs="Calibri"/>
                      <w:color w:val="000000"/>
                      <w:sz w:val="22"/>
                      <w:szCs w:val="22"/>
                      <w:shd w:val="clear" w:color="auto" w:fill="FFFFFF"/>
                    </w:rPr>
                    <w:t>To be further assessed by each National Project Team.</w:t>
                  </w:r>
                  <w:r w:rsidRPr="008253A2">
                    <w:rPr>
                      <w:rStyle w:val="eop"/>
                      <w:rFonts w:ascii="Calibri" w:hAnsi="Calibri" w:cs="Calibri"/>
                      <w:color w:val="000000"/>
                      <w:sz w:val="22"/>
                      <w:szCs w:val="22"/>
                      <w:shd w:val="clear" w:color="auto" w:fill="FFFFFF"/>
                    </w:rPr>
                    <w:t> </w:t>
                  </w:r>
                </w:p>
              </w:tc>
            </w:tr>
          </w:tbl>
          <w:p w14:paraId="5A4DF63E" w14:textId="77777777" w:rsidR="00966E52" w:rsidRPr="008253A2" w:rsidRDefault="00966E52" w:rsidP="0008661E">
            <w:pPr>
              <w:spacing w:before="120"/>
              <w:rPr>
                <w:rFonts w:asciiTheme="minorHAnsi" w:hAnsiTheme="minorHAnsi" w:cs="Arial"/>
                <w:b/>
                <w:sz w:val="22"/>
                <w:szCs w:val="22"/>
              </w:rPr>
            </w:pPr>
          </w:p>
        </w:tc>
      </w:tr>
    </w:tbl>
    <w:p w14:paraId="3D0CA78B" w14:textId="77777777" w:rsidR="008E5D8A" w:rsidRPr="008253A2"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B2211" w:rsidRPr="008253A2" w14:paraId="5233AEA4" w14:textId="77777777" w:rsidTr="009F245C">
        <w:tc>
          <w:tcPr>
            <w:tcW w:w="9605" w:type="dxa"/>
            <w:gridSpan w:val="4"/>
            <w:shd w:val="clear" w:color="auto" w:fill="D9D9D9" w:themeFill="background1" w:themeFillShade="D9"/>
          </w:tcPr>
          <w:p w14:paraId="2984440F" w14:textId="77777777" w:rsidR="008B2211" w:rsidRPr="008253A2" w:rsidRDefault="008B2211" w:rsidP="0008661E">
            <w:pPr>
              <w:rPr>
                <w:rFonts w:asciiTheme="minorHAnsi" w:hAnsiTheme="minorHAnsi" w:cs="Arial"/>
                <w:b/>
                <w:bCs/>
              </w:rPr>
            </w:pPr>
            <w:r w:rsidRPr="008253A2">
              <w:rPr>
                <w:rFonts w:asciiTheme="minorHAnsi" w:hAnsiTheme="minorHAnsi" w:cs="Arial"/>
                <w:b/>
                <w:bCs/>
              </w:rPr>
              <w:t>Document History</w:t>
            </w:r>
          </w:p>
        </w:tc>
      </w:tr>
      <w:tr w:rsidR="008E5D8A" w:rsidRPr="008253A2" w14:paraId="28FE75C8" w14:textId="77777777" w:rsidTr="09748007">
        <w:trPr>
          <w:trHeight w:val="284"/>
        </w:trPr>
        <w:tc>
          <w:tcPr>
            <w:tcW w:w="1049" w:type="dxa"/>
          </w:tcPr>
          <w:p w14:paraId="23BFB673" w14:textId="77777777" w:rsidR="008E5D8A" w:rsidRPr="008253A2" w:rsidRDefault="008E5D8A" w:rsidP="0008661E">
            <w:pPr>
              <w:spacing w:before="60"/>
              <w:rPr>
                <w:rFonts w:asciiTheme="minorHAnsi" w:hAnsiTheme="minorHAnsi" w:cs="Arial"/>
                <w:b/>
                <w:sz w:val="22"/>
                <w:szCs w:val="22"/>
              </w:rPr>
            </w:pPr>
            <w:r w:rsidRPr="008253A2">
              <w:rPr>
                <w:rFonts w:asciiTheme="minorHAnsi" w:hAnsiTheme="minorHAnsi" w:cs="Arial"/>
                <w:b/>
                <w:sz w:val="22"/>
                <w:szCs w:val="22"/>
              </w:rPr>
              <w:t>Version</w:t>
            </w:r>
          </w:p>
        </w:tc>
        <w:tc>
          <w:tcPr>
            <w:tcW w:w="2122" w:type="dxa"/>
          </w:tcPr>
          <w:p w14:paraId="0CC730B3" w14:textId="77777777" w:rsidR="008E5D8A" w:rsidRPr="008253A2" w:rsidRDefault="008E5D8A" w:rsidP="0008661E">
            <w:pPr>
              <w:spacing w:before="60"/>
              <w:rPr>
                <w:rFonts w:asciiTheme="minorHAnsi" w:hAnsiTheme="minorHAnsi" w:cs="Arial"/>
                <w:b/>
                <w:sz w:val="22"/>
                <w:szCs w:val="22"/>
              </w:rPr>
            </w:pPr>
            <w:r w:rsidRPr="008253A2">
              <w:rPr>
                <w:rFonts w:asciiTheme="minorHAnsi" w:hAnsiTheme="minorHAnsi" w:cs="Arial"/>
                <w:b/>
                <w:sz w:val="22"/>
                <w:szCs w:val="22"/>
              </w:rPr>
              <w:t>Status</w:t>
            </w:r>
          </w:p>
        </w:tc>
        <w:tc>
          <w:tcPr>
            <w:tcW w:w="1678" w:type="dxa"/>
          </w:tcPr>
          <w:p w14:paraId="50A3EB1D" w14:textId="77777777" w:rsidR="008E5D8A" w:rsidRPr="008253A2" w:rsidRDefault="008E5D8A" w:rsidP="0008661E">
            <w:pPr>
              <w:spacing w:before="60"/>
              <w:rPr>
                <w:rFonts w:asciiTheme="minorHAnsi" w:hAnsiTheme="minorHAnsi" w:cs="Arial"/>
                <w:b/>
                <w:sz w:val="22"/>
                <w:szCs w:val="22"/>
              </w:rPr>
            </w:pPr>
            <w:r w:rsidRPr="008253A2">
              <w:rPr>
                <w:rFonts w:asciiTheme="minorHAnsi" w:hAnsiTheme="minorHAnsi" w:cs="Arial"/>
                <w:b/>
                <w:sz w:val="22"/>
                <w:szCs w:val="22"/>
              </w:rPr>
              <w:t>Date</w:t>
            </w:r>
          </w:p>
        </w:tc>
        <w:tc>
          <w:tcPr>
            <w:tcW w:w="4756" w:type="dxa"/>
          </w:tcPr>
          <w:p w14:paraId="3B7F9831" w14:textId="77777777" w:rsidR="008E5D8A" w:rsidRPr="008253A2" w:rsidRDefault="008E5D8A" w:rsidP="0008661E">
            <w:pPr>
              <w:spacing w:before="60"/>
              <w:jc w:val="center"/>
              <w:rPr>
                <w:rFonts w:asciiTheme="minorHAnsi" w:hAnsiTheme="minorHAnsi" w:cs="Arial"/>
                <w:b/>
                <w:i/>
                <w:sz w:val="22"/>
                <w:szCs w:val="22"/>
              </w:rPr>
            </w:pPr>
            <w:r w:rsidRPr="008253A2">
              <w:rPr>
                <w:rFonts w:asciiTheme="minorHAnsi" w:hAnsiTheme="minorHAnsi" w:cs="Arial"/>
                <w:b/>
                <w:i/>
                <w:sz w:val="22"/>
                <w:szCs w:val="22"/>
              </w:rPr>
              <w:t>Comment</w:t>
            </w:r>
          </w:p>
        </w:tc>
      </w:tr>
      <w:tr w:rsidR="001F32C0" w:rsidRPr="008253A2" w14:paraId="68A688AD" w14:textId="77777777" w:rsidTr="09748007">
        <w:trPr>
          <w:trHeight w:val="284"/>
        </w:trPr>
        <w:tc>
          <w:tcPr>
            <w:tcW w:w="1049" w:type="dxa"/>
          </w:tcPr>
          <w:p w14:paraId="44F9354D" w14:textId="6CECAFF9" w:rsidR="001F32C0" w:rsidRPr="008253A2" w:rsidRDefault="001F32C0" w:rsidP="001F32C0">
            <w:pPr>
              <w:spacing w:before="60"/>
              <w:rPr>
                <w:rFonts w:asciiTheme="minorHAnsi" w:hAnsiTheme="minorHAnsi" w:cs="Arial"/>
                <w:sz w:val="22"/>
                <w:szCs w:val="22"/>
              </w:rPr>
            </w:pPr>
            <w:r w:rsidRPr="008253A2">
              <w:rPr>
                <w:rFonts w:asciiTheme="minorHAnsi" w:hAnsiTheme="minorHAnsi" w:cs="Arial"/>
                <w:sz w:val="22"/>
                <w:szCs w:val="22"/>
              </w:rPr>
              <w:t>v0.</w:t>
            </w:r>
            <w:r w:rsidR="007335CF" w:rsidRPr="008253A2">
              <w:rPr>
                <w:rFonts w:asciiTheme="minorHAnsi" w:hAnsiTheme="minorHAnsi" w:cs="Arial"/>
                <w:sz w:val="22"/>
                <w:szCs w:val="22"/>
              </w:rPr>
              <w:t>1</w:t>
            </w:r>
            <w:r w:rsidR="000C4B68" w:rsidRPr="008253A2">
              <w:rPr>
                <w:rFonts w:asciiTheme="minorHAnsi" w:hAnsiTheme="minorHAnsi" w:cs="Arial"/>
                <w:sz w:val="22"/>
                <w:szCs w:val="22"/>
              </w:rPr>
              <w:t>0</w:t>
            </w:r>
          </w:p>
        </w:tc>
        <w:tc>
          <w:tcPr>
            <w:tcW w:w="2122" w:type="dxa"/>
          </w:tcPr>
          <w:p w14:paraId="277E94EE" w14:textId="77777777" w:rsidR="001F32C0" w:rsidRPr="008253A2" w:rsidRDefault="000439C2" w:rsidP="001F32C0">
            <w:pPr>
              <w:spacing w:before="60"/>
              <w:rPr>
                <w:rFonts w:asciiTheme="minorHAnsi" w:hAnsiTheme="minorHAnsi" w:cs="Arial"/>
                <w:sz w:val="22"/>
                <w:szCs w:val="22"/>
              </w:rPr>
            </w:pPr>
            <w:r w:rsidRPr="008253A2">
              <w:rPr>
                <w:rFonts w:asciiTheme="minorHAnsi" w:hAnsiTheme="minorHAnsi" w:cs="Arial"/>
                <w:sz w:val="22"/>
                <w:szCs w:val="22"/>
              </w:rPr>
              <w:t xml:space="preserve">Draft by </w:t>
            </w:r>
            <w:r w:rsidR="00F8197B" w:rsidRPr="008253A2">
              <w:rPr>
                <w:rFonts w:asciiTheme="minorHAnsi" w:hAnsiTheme="minorHAnsi" w:cs="Arial"/>
                <w:sz w:val="22"/>
                <w:szCs w:val="22"/>
              </w:rPr>
              <w:t>SOFTDEV</w:t>
            </w:r>
          </w:p>
        </w:tc>
        <w:tc>
          <w:tcPr>
            <w:tcW w:w="1678" w:type="dxa"/>
          </w:tcPr>
          <w:p w14:paraId="3E242CA7" w14:textId="662CE83B" w:rsidR="001F32C0" w:rsidRPr="008253A2" w:rsidRDefault="007F47DA" w:rsidP="001F32C0">
            <w:pPr>
              <w:spacing w:before="60"/>
              <w:rPr>
                <w:rFonts w:asciiTheme="minorHAnsi" w:hAnsiTheme="minorHAnsi" w:cs="Arial"/>
                <w:sz w:val="22"/>
                <w:szCs w:val="22"/>
              </w:rPr>
            </w:pPr>
            <w:r w:rsidRPr="008253A2">
              <w:rPr>
                <w:rFonts w:asciiTheme="minorHAnsi" w:hAnsiTheme="minorHAnsi" w:cs="Arial"/>
                <w:sz w:val="22"/>
                <w:szCs w:val="22"/>
              </w:rPr>
              <w:t>22</w:t>
            </w:r>
            <w:r w:rsidR="001F32C0" w:rsidRPr="008253A2">
              <w:rPr>
                <w:rFonts w:asciiTheme="minorHAnsi" w:hAnsiTheme="minorHAnsi" w:cs="Arial"/>
                <w:sz w:val="22"/>
                <w:szCs w:val="22"/>
              </w:rPr>
              <w:t>/</w:t>
            </w:r>
            <w:r w:rsidR="00F3621B" w:rsidRPr="008253A2">
              <w:rPr>
                <w:rFonts w:asciiTheme="minorHAnsi" w:hAnsiTheme="minorHAnsi" w:cs="Arial"/>
                <w:sz w:val="22"/>
                <w:szCs w:val="22"/>
              </w:rPr>
              <w:t>0</w:t>
            </w:r>
            <w:r w:rsidR="00735E32" w:rsidRPr="008253A2">
              <w:rPr>
                <w:rFonts w:asciiTheme="minorHAnsi" w:hAnsiTheme="minorHAnsi" w:cs="Arial"/>
                <w:sz w:val="22"/>
                <w:szCs w:val="22"/>
              </w:rPr>
              <w:t>3</w:t>
            </w:r>
            <w:r w:rsidR="001F32C0" w:rsidRPr="008253A2">
              <w:rPr>
                <w:rFonts w:asciiTheme="minorHAnsi" w:hAnsiTheme="minorHAnsi" w:cs="Arial"/>
                <w:sz w:val="22"/>
                <w:szCs w:val="22"/>
              </w:rPr>
              <w:t>/202</w:t>
            </w:r>
            <w:r w:rsidR="00F3621B" w:rsidRPr="008253A2">
              <w:rPr>
                <w:rFonts w:asciiTheme="minorHAnsi" w:hAnsiTheme="minorHAnsi" w:cs="Arial"/>
                <w:sz w:val="22"/>
                <w:szCs w:val="22"/>
              </w:rPr>
              <w:t>4</w:t>
            </w:r>
          </w:p>
        </w:tc>
        <w:tc>
          <w:tcPr>
            <w:tcW w:w="4756" w:type="dxa"/>
          </w:tcPr>
          <w:p w14:paraId="0CD1D35F" w14:textId="77777777" w:rsidR="001F32C0" w:rsidRPr="008253A2" w:rsidRDefault="000B0F4B" w:rsidP="001F32C0">
            <w:pPr>
              <w:spacing w:before="60"/>
              <w:rPr>
                <w:rFonts w:asciiTheme="minorHAnsi" w:hAnsiTheme="minorHAnsi" w:cs="Arial"/>
                <w:i/>
                <w:sz w:val="22"/>
                <w:szCs w:val="22"/>
              </w:rPr>
            </w:pPr>
            <w:r w:rsidRPr="008253A2">
              <w:rPr>
                <w:rFonts w:asciiTheme="minorHAnsi" w:hAnsiTheme="minorHAnsi" w:cs="Arial"/>
                <w:i/>
                <w:sz w:val="22"/>
                <w:szCs w:val="22"/>
              </w:rPr>
              <w:t xml:space="preserve">Draft by </w:t>
            </w:r>
            <w:r w:rsidR="00F8197B" w:rsidRPr="008253A2">
              <w:rPr>
                <w:rFonts w:asciiTheme="minorHAnsi" w:hAnsiTheme="minorHAnsi" w:cs="Arial"/>
                <w:i/>
                <w:sz w:val="22"/>
                <w:szCs w:val="22"/>
              </w:rPr>
              <w:t>SOFTDEV</w:t>
            </w:r>
          </w:p>
        </w:tc>
      </w:tr>
      <w:tr w:rsidR="00333D48" w:rsidRPr="008253A2" w14:paraId="56BCC11B" w14:textId="77777777" w:rsidTr="09748007">
        <w:trPr>
          <w:trHeight w:val="284"/>
        </w:trPr>
        <w:tc>
          <w:tcPr>
            <w:tcW w:w="1049" w:type="dxa"/>
          </w:tcPr>
          <w:p w14:paraId="654DD2AF" w14:textId="5C1B5D2E" w:rsidR="00333D48" w:rsidRPr="008253A2" w:rsidRDefault="00C554EA" w:rsidP="001F32C0">
            <w:pPr>
              <w:spacing w:before="60"/>
              <w:rPr>
                <w:rFonts w:asciiTheme="minorHAnsi" w:hAnsiTheme="minorHAnsi" w:cs="Arial"/>
                <w:sz w:val="22"/>
                <w:szCs w:val="22"/>
              </w:rPr>
            </w:pPr>
            <w:r w:rsidRPr="008253A2">
              <w:rPr>
                <w:rFonts w:asciiTheme="minorHAnsi" w:hAnsiTheme="minorHAnsi" w:cs="Arial"/>
                <w:sz w:val="22"/>
                <w:szCs w:val="22"/>
              </w:rPr>
              <w:t>v</w:t>
            </w:r>
            <w:r w:rsidR="00333D48" w:rsidRPr="008253A2">
              <w:rPr>
                <w:rFonts w:asciiTheme="minorHAnsi" w:hAnsiTheme="minorHAnsi" w:cs="Arial"/>
                <w:sz w:val="22"/>
                <w:szCs w:val="22"/>
              </w:rPr>
              <w:t>0.11</w:t>
            </w:r>
          </w:p>
        </w:tc>
        <w:tc>
          <w:tcPr>
            <w:tcW w:w="2122" w:type="dxa"/>
          </w:tcPr>
          <w:p w14:paraId="75987011" w14:textId="67CB3444" w:rsidR="00333D48" w:rsidRPr="008253A2" w:rsidRDefault="00333D48" w:rsidP="001F32C0">
            <w:pPr>
              <w:spacing w:before="60"/>
              <w:rPr>
                <w:rFonts w:asciiTheme="minorHAnsi" w:hAnsiTheme="minorHAnsi" w:cs="Arial"/>
                <w:sz w:val="22"/>
                <w:szCs w:val="22"/>
              </w:rPr>
            </w:pPr>
            <w:r w:rsidRPr="008253A2">
              <w:rPr>
                <w:rFonts w:asciiTheme="minorHAnsi" w:hAnsiTheme="minorHAnsi" w:cs="Arial"/>
                <w:sz w:val="22"/>
                <w:szCs w:val="22"/>
              </w:rPr>
              <w:t>Draft by SOFTDEV</w:t>
            </w:r>
          </w:p>
        </w:tc>
        <w:tc>
          <w:tcPr>
            <w:tcW w:w="1678" w:type="dxa"/>
          </w:tcPr>
          <w:p w14:paraId="74103CFA" w14:textId="1DBB8626" w:rsidR="00333D48" w:rsidRPr="008253A2" w:rsidRDefault="00C554EA" w:rsidP="001F32C0">
            <w:pPr>
              <w:spacing w:before="60"/>
              <w:rPr>
                <w:rFonts w:asciiTheme="minorHAnsi" w:hAnsiTheme="minorHAnsi" w:cs="Arial"/>
                <w:sz w:val="22"/>
                <w:szCs w:val="22"/>
              </w:rPr>
            </w:pPr>
            <w:r w:rsidRPr="008253A2">
              <w:rPr>
                <w:rFonts w:asciiTheme="minorHAnsi" w:hAnsiTheme="minorHAnsi" w:cs="Arial"/>
                <w:sz w:val="22"/>
                <w:szCs w:val="22"/>
              </w:rPr>
              <w:t>29</w:t>
            </w:r>
            <w:r w:rsidR="00333D48" w:rsidRPr="008253A2">
              <w:rPr>
                <w:rFonts w:asciiTheme="minorHAnsi" w:hAnsiTheme="minorHAnsi" w:cs="Arial"/>
                <w:sz w:val="22"/>
                <w:szCs w:val="22"/>
              </w:rPr>
              <w:t>/04/2024</w:t>
            </w:r>
          </w:p>
        </w:tc>
        <w:tc>
          <w:tcPr>
            <w:tcW w:w="4756" w:type="dxa"/>
          </w:tcPr>
          <w:p w14:paraId="2E0025F4" w14:textId="30692125" w:rsidR="00333D48" w:rsidRPr="008253A2" w:rsidRDefault="00333D48" w:rsidP="001F32C0">
            <w:pPr>
              <w:spacing w:before="60"/>
              <w:rPr>
                <w:rFonts w:asciiTheme="minorHAnsi" w:hAnsiTheme="minorHAnsi" w:cs="Arial"/>
                <w:i/>
                <w:sz w:val="22"/>
                <w:szCs w:val="22"/>
              </w:rPr>
            </w:pPr>
            <w:r w:rsidRPr="008253A2">
              <w:rPr>
                <w:rFonts w:asciiTheme="minorHAnsi" w:hAnsiTheme="minorHAnsi" w:cs="Arial"/>
                <w:i/>
                <w:sz w:val="22"/>
                <w:szCs w:val="22"/>
              </w:rPr>
              <w:t>Draft by SOFTDEV</w:t>
            </w:r>
          </w:p>
        </w:tc>
      </w:tr>
      <w:tr w:rsidR="00202B07" w:rsidRPr="008253A2" w14:paraId="19A601AC" w14:textId="77777777" w:rsidTr="09748007">
        <w:trPr>
          <w:trHeight w:val="284"/>
        </w:trPr>
        <w:tc>
          <w:tcPr>
            <w:tcW w:w="1049" w:type="dxa"/>
          </w:tcPr>
          <w:p w14:paraId="6EF1404F" w14:textId="0CFD9E25" w:rsidR="00202B07" w:rsidRPr="008253A2" w:rsidRDefault="00202B07" w:rsidP="001F32C0">
            <w:pPr>
              <w:spacing w:before="60"/>
              <w:rPr>
                <w:rFonts w:asciiTheme="minorHAnsi" w:hAnsiTheme="minorHAnsi" w:cs="Arial"/>
                <w:sz w:val="22"/>
                <w:szCs w:val="22"/>
              </w:rPr>
            </w:pPr>
            <w:r w:rsidRPr="008253A2">
              <w:rPr>
                <w:rFonts w:asciiTheme="minorHAnsi" w:hAnsiTheme="minorHAnsi" w:cs="Arial"/>
                <w:sz w:val="22"/>
                <w:szCs w:val="22"/>
              </w:rPr>
              <w:t>v0.20</w:t>
            </w:r>
          </w:p>
        </w:tc>
        <w:tc>
          <w:tcPr>
            <w:tcW w:w="2122" w:type="dxa"/>
          </w:tcPr>
          <w:p w14:paraId="383D1B2C" w14:textId="3AFE48A7" w:rsidR="00202B07" w:rsidRPr="008253A2" w:rsidRDefault="00202B07" w:rsidP="001F32C0">
            <w:pPr>
              <w:spacing w:before="60"/>
              <w:rPr>
                <w:rFonts w:asciiTheme="minorHAnsi" w:hAnsiTheme="minorHAnsi" w:cs="Arial"/>
                <w:sz w:val="22"/>
                <w:szCs w:val="22"/>
              </w:rPr>
            </w:pPr>
            <w:r w:rsidRPr="008253A2">
              <w:rPr>
                <w:rFonts w:asciiTheme="minorHAnsi" w:hAnsiTheme="minorHAnsi" w:cs="Arial"/>
                <w:sz w:val="22"/>
                <w:szCs w:val="22"/>
              </w:rPr>
              <w:t>SfR to DG TAXUD</w:t>
            </w:r>
          </w:p>
        </w:tc>
        <w:tc>
          <w:tcPr>
            <w:tcW w:w="1678" w:type="dxa"/>
          </w:tcPr>
          <w:p w14:paraId="1B484639" w14:textId="36A3C862" w:rsidR="00202B07" w:rsidRPr="008253A2" w:rsidRDefault="00202B07" w:rsidP="001F32C0">
            <w:pPr>
              <w:spacing w:before="60"/>
              <w:rPr>
                <w:rFonts w:asciiTheme="minorHAnsi" w:hAnsiTheme="minorHAnsi" w:cs="Arial"/>
                <w:sz w:val="22"/>
                <w:szCs w:val="22"/>
              </w:rPr>
            </w:pPr>
            <w:r w:rsidRPr="008253A2">
              <w:rPr>
                <w:rFonts w:asciiTheme="minorHAnsi" w:hAnsiTheme="minorHAnsi" w:cs="Arial"/>
                <w:sz w:val="22"/>
                <w:szCs w:val="22"/>
              </w:rPr>
              <w:t>2</w:t>
            </w:r>
            <w:r w:rsidR="001033CE" w:rsidRPr="008253A2">
              <w:rPr>
                <w:rFonts w:asciiTheme="minorHAnsi" w:hAnsiTheme="minorHAnsi" w:cs="Arial"/>
                <w:sz w:val="22"/>
                <w:szCs w:val="22"/>
              </w:rPr>
              <w:t>6</w:t>
            </w:r>
            <w:r w:rsidRPr="008253A2">
              <w:rPr>
                <w:rFonts w:asciiTheme="minorHAnsi" w:hAnsiTheme="minorHAnsi" w:cs="Arial"/>
                <w:sz w:val="22"/>
                <w:szCs w:val="22"/>
              </w:rPr>
              <w:t>/0</w:t>
            </w:r>
            <w:r w:rsidR="00261EBD" w:rsidRPr="008253A2">
              <w:rPr>
                <w:rFonts w:asciiTheme="minorHAnsi" w:hAnsiTheme="minorHAnsi" w:cs="Arial"/>
                <w:sz w:val="22"/>
                <w:szCs w:val="22"/>
              </w:rPr>
              <w:t>6</w:t>
            </w:r>
            <w:r w:rsidRPr="008253A2">
              <w:rPr>
                <w:rFonts w:asciiTheme="minorHAnsi" w:hAnsiTheme="minorHAnsi" w:cs="Arial"/>
                <w:sz w:val="22"/>
                <w:szCs w:val="22"/>
              </w:rPr>
              <w:t>/2024</w:t>
            </w:r>
          </w:p>
        </w:tc>
        <w:tc>
          <w:tcPr>
            <w:tcW w:w="4756" w:type="dxa"/>
          </w:tcPr>
          <w:p w14:paraId="3EBAA703" w14:textId="098C0E03" w:rsidR="00202B07" w:rsidRPr="008253A2" w:rsidRDefault="00E43496" w:rsidP="001F32C0">
            <w:pPr>
              <w:spacing w:before="60"/>
              <w:rPr>
                <w:rFonts w:asciiTheme="minorHAnsi" w:hAnsiTheme="minorHAnsi" w:cs="Arial"/>
                <w:i/>
                <w:sz w:val="22"/>
                <w:szCs w:val="22"/>
              </w:rPr>
            </w:pPr>
            <w:r w:rsidRPr="008253A2">
              <w:rPr>
                <w:rFonts w:asciiTheme="minorHAnsi" w:hAnsiTheme="minorHAnsi" w:cs="Arial"/>
                <w:i/>
                <w:sz w:val="22"/>
                <w:szCs w:val="22"/>
              </w:rPr>
              <w:t>Version implementing DG TAXUD’s comments</w:t>
            </w:r>
          </w:p>
        </w:tc>
      </w:tr>
      <w:tr w:rsidR="00BF0029" w:rsidRPr="008253A2" w14:paraId="5411AFC4" w14:textId="77777777" w:rsidTr="09748007">
        <w:trPr>
          <w:trHeight w:val="284"/>
        </w:trPr>
        <w:tc>
          <w:tcPr>
            <w:tcW w:w="1049" w:type="dxa"/>
          </w:tcPr>
          <w:p w14:paraId="06C1EA26" w14:textId="418C65B0" w:rsidR="00BF0029" w:rsidRPr="008253A2" w:rsidRDefault="00BF0029" w:rsidP="00BF0029">
            <w:pPr>
              <w:spacing w:before="60"/>
              <w:rPr>
                <w:rFonts w:asciiTheme="minorHAnsi" w:hAnsiTheme="minorHAnsi" w:cs="Arial"/>
                <w:sz w:val="22"/>
                <w:szCs w:val="22"/>
              </w:rPr>
            </w:pPr>
            <w:r w:rsidRPr="008253A2">
              <w:rPr>
                <w:rFonts w:asciiTheme="minorHAnsi" w:hAnsiTheme="minorHAnsi" w:cs="Arial"/>
                <w:sz w:val="22"/>
                <w:szCs w:val="22"/>
              </w:rPr>
              <w:t>v1.00</w:t>
            </w:r>
          </w:p>
        </w:tc>
        <w:tc>
          <w:tcPr>
            <w:tcW w:w="2122" w:type="dxa"/>
          </w:tcPr>
          <w:p w14:paraId="58405B5E" w14:textId="45064A97" w:rsidR="00BF0029" w:rsidRPr="008253A2" w:rsidRDefault="00BF0029" w:rsidP="00BF0029">
            <w:pPr>
              <w:spacing w:before="60"/>
              <w:rPr>
                <w:rFonts w:asciiTheme="minorHAnsi" w:hAnsiTheme="minorHAnsi" w:cs="Arial"/>
                <w:sz w:val="22"/>
                <w:szCs w:val="22"/>
              </w:rPr>
            </w:pPr>
            <w:r w:rsidRPr="008253A2">
              <w:rPr>
                <w:rFonts w:asciiTheme="minorHAnsi" w:hAnsiTheme="minorHAnsi" w:cs="Arial"/>
                <w:sz w:val="22"/>
                <w:szCs w:val="22"/>
              </w:rPr>
              <w:t>SfA to DG TAXUD</w:t>
            </w:r>
          </w:p>
        </w:tc>
        <w:tc>
          <w:tcPr>
            <w:tcW w:w="1678" w:type="dxa"/>
          </w:tcPr>
          <w:p w14:paraId="37FDFB64" w14:textId="5307D52E" w:rsidR="00BF0029" w:rsidRPr="008253A2" w:rsidRDefault="00BF0029" w:rsidP="00BF0029">
            <w:pPr>
              <w:spacing w:before="60"/>
              <w:rPr>
                <w:rFonts w:asciiTheme="minorHAnsi" w:hAnsiTheme="minorHAnsi" w:cs="Arial"/>
                <w:sz w:val="22"/>
                <w:szCs w:val="22"/>
              </w:rPr>
            </w:pPr>
            <w:r w:rsidRPr="008253A2">
              <w:rPr>
                <w:rFonts w:asciiTheme="minorHAnsi" w:hAnsiTheme="minorHAnsi" w:cs="Arial"/>
                <w:sz w:val="22"/>
                <w:szCs w:val="22"/>
              </w:rPr>
              <w:t>15/07/2024</w:t>
            </w:r>
          </w:p>
        </w:tc>
        <w:tc>
          <w:tcPr>
            <w:tcW w:w="4756" w:type="dxa"/>
          </w:tcPr>
          <w:p w14:paraId="25A207CB" w14:textId="6E45D13C" w:rsidR="00BF0029" w:rsidRPr="008253A2" w:rsidRDefault="00BF0029" w:rsidP="00BF0029">
            <w:pPr>
              <w:spacing w:before="60"/>
              <w:rPr>
                <w:rFonts w:asciiTheme="minorHAnsi" w:hAnsiTheme="minorHAnsi" w:cs="Arial"/>
                <w:i/>
                <w:sz w:val="22"/>
                <w:szCs w:val="22"/>
              </w:rPr>
            </w:pPr>
            <w:r w:rsidRPr="008253A2">
              <w:rPr>
                <w:rFonts w:asciiTheme="minorHAnsi" w:hAnsiTheme="minorHAnsi" w:cs="Arial"/>
                <w:i/>
                <w:sz w:val="22"/>
                <w:szCs w:val="22"/>
              </w:rPr>
              <w:t>Final version implementing DG TAXUD’s comments</w:t>
            </w:r>
          </w:p>
        </w:tc>
      </w:tr>
      <w:tr w:rsidR="00F27367" w:rsidRPr="008253A2" w14:paraId="66973507" w14:textId="77777777" w:rsidTr="09748007">
        <w:trPr>
          <w:trHeight w:val="284"/>
        </w:trPr>
        <w:tc>
          <w:tcPr>
            <w:tcW w:w="1049" w:type="dxa"/>
          </w:tcPr>
          <w:p w14:paraId="5DA5E0BB" w14:textId="34BEF471" w:rsidR="00F27367" w:rsidRPr="00B22715" w:rsidRDefault="00F27367" w:rsidP="00F27367">
            <w:pPr>
              <w:spacing w:before="60"/>
              <w:rPr>
                <w:rFonts w:asciiTheme="minorHAnsi" w:hAnsiTheme="minorHAnsi" w:cs="Arial"/>
                <w:sz w:val="22"/>
                <w:szCs w:val="22"/>
                <w:lang w:val="el-GR"/>
              </w:rPr>
            </w:pPr>
            <w:r>
              <w:rPr>
                <w:rFonts w:asciiTheme="minorHAnsi" w:hAnsiTheme="minorHAnsi" w:cs="Arial"/>
                <w:sz w:val="22"/>
                <w:szCs w:val="22"/>
              </w:rPr>
              <w:t>v1.01</w:t>
            </w:r>
          </w:p>
        </w:tc>
        <w:tc>
          <w:tcPr>
            <w:tcW w:w="2122" w:type="dxa"/>
          </w:tcPr>
          <w:p w14:paraId="3FAB4997" w14:textId="6D054D50" w:rsidR="00F27367" w:rsidRPr="008253A2" w:rsidRDefault="00F27367" w:rsidP="00F27367">
            <w:pPr>
              <w:spacing w:before="60"/>
              <w:rPr>
                <w:rFonts w:asciiTheme="minorHAnsi" w:hAnsiTheme="minorHAnsi" w:cs="Arial"/>
                <w:sz w:val="22"/>
                <w:szCs w:val="22"/>
              </w:rPr>
            </w:pPr>
            <w:r w:rsidRPr="008253A2">
              <w:rPr>
                <w:rFonts w:asciiTheme="minorHAnsi" w:hAnsiTheme="minorHAnsi" w:cs="Arial"/>
                <w:sz w:val="22"/>
                <w:szCs w:val="22"/>
              </w:rPr>
              <w:t>SfA to DG TAXUD</w:t>
            </w:r>
          </w:p>
        </w:tc>
        <w:tc>
          <w:tcPr>
            <w:tcW w:w="1678" w:type="dxa"/>
          </w:tcPr>
          <w:p w14:paraId="2932EFA9" w14:textId="204F76CB" w:rsidR="00F27367" w:rsidRPr="008253A2" w:rsidRDefault="00A26DDC" w:rsidP="00F27367">
            <w:pPr>
              <w:spacing w:before="60"/>
              <w:rPr>
                <w:rFonts w:asciiTheme="minorHAnsi" w:hAnsiTheme="minorHAnsi" w:cs="Arial"/>
                <w:sz w:val="22"/>
                <w:szCs w:val="22"/>
              </w:rPr>
            </w:pPr>
            <w:r>
              <w:rPr>
                <w:rFonts w:asciiTheme="minorHAnsi" w:hAnsiTheme="minorHAnsi" w:cs="Arial"/>
                <w:sz w:val="22"/>
                <w:szCs w:val="22"/>
              </w:rPr>
              <w:t>14</w:t>
            </w:r>
            <w:r w:rsidR="00F27367">
              <w:rPr>
                <w:rFonts w:asciiTheme="minorHAnsi" w:hAnsiTheme="minorHAnsi" w:cs="Arial"/>
                <w:sz w:val="22"/>
                <w:szCs w:val="22"/>
              </w:rPr>
              <w:t>/08/2024</w:t>
            </w:r>
          </w:p>
        </w:tc>
        <w:tc>
          <w:tcPr>
            <w:tcW w:w="4756" w:type="dxa"/>
          </w:tcPr>
          <w:p w14:paraId="2220FD04" w14:textId="1CEC9559" w:rsidR="00F27367" w:rsidRPr="008253A2" w:rsidRDefault="00F27367" w:rsidP="00F27367">
            <w:pPr>
              <w:spacing w:before="60"/>
              <w:rPr>
                <w:rFonts w:asciiTheme="minorHAnsi" w:hAnsiTheme="minorHAnsi" w:cs="Arial"/>
                <w:i/>
                <w:sz w:val="22"/>
                <w:szCs w:val="22"/>
              </w:rPr>
            </w:pPr>
            <w:r>
              <w:rPr>
                <w:rFonts w:asciiTheme="minorHAnsi" w:hAnsiTheme="minorHAnsi" w:cs="Arial"/>
                <w:i/>
                <w:sz w:val="22"/>
                <w:szCs w:val="22"/>
              </w:rPr>
              <w:t>Minor corrections applied</w:t>
            </w:r>
          </w:p>
        </w:tc>
      </w:tr>
      <w:tr w:rsidR="00710BF2" w:rsidRPr="008253A2" w14:paraId="005C1331" w14:textId="77777777" w:rsidTr="09748007">
        <w:trPr>
          <w:trHeight w:val="284"/>
        </w:trPr>
        <w:tc>
          <w:tcPr>
            <w:tcW w:w="1049" w:type="dxa"/>
          </w:tcPr>
          <w:p w14:paraId="5C8657A7" w14:textId="1C8A962D" w:rsidR="00710BF2" w:rsidRDefault="00710BF2" w:rsidP="00710BF2">
            <w:pPr>
              <w:spacing w:before="60"/>
              <w:rPr>
                <w:rFonts w:asciiTheme="minorHAnsi" w:hAnsiTheme="minorHAnsi" w:cs="Arial"/>
                <w:sz w:val="22"/>
                <w:szCs w:val="22"/>
              </w:rPr>
            </w:pPr>
            <w:r>
              <w:rPr>
                <w:rFonts w:asciiTheme="minorHAnsi" w:hAnsiTheme="minorHAnsi" w:cs="Arial"/>
                <w:sz w:val="22"/>
                <w:szCs w:val="22"/>
                <w:lang w:val="de-DE"/>
              </w:rPr>
              <w:t>v1.0</w:t>
            </w:r>
            <w:r>
              <w:rPr>
                <w:rFonts w:asciiTheme="minorHAnsi" w:hAnsiTheme="minorHAnsi" w:cs="Arial"/>
                <w:sz w:val="22"/>
                <w:szCs w:val="22"/>
                <w:lang w:val="de-DE"/>
              </w:rPr>
              <w:t>2</w:t>
            </w:r>
          </w:p>
        </w:tc>
        <w:tc>
          <w:tcPr>
            <w:tcW w:w="2122" w:type="dxa"/>
          </w:tcPr>
          <w:p w14:paraId="28DD9270" w14:textId="6C71E95F" w:rsidR="00710BF2" w:rsidRPr="008253A2" w:rsidRDefault="00710BF2" w:rsidP="00710BF2">
            <w:pPr>
              <w:spacing w:before="60"/>
              <w:rPr>
                <w:rFonts w:asciiTheme="minorHAnsi" w:hAnsiTheme="minorHAnsi" w:cs="Arial"/>
                <w:sz w:val="22"/>
                <w:szCs w:val="22"/>
              </w:rPr>
            </w:pPr>
            <w:r>
              <w:rPr>
                <w:rFonts w:asciiTheme="minorHAnsi" w:hAnsiTheme="minorHAnsi" w:cs="Arial"/>
                <w:sz w:val="22"/>
                <w:szCs w:val="22"/>
              </w:rPr>
              <w:t>SfA-NPM_IMPL</w:t>
            </w:r>
          </w:p>
        </w:tc>
        <w:tc>
          <w:tcPr>
            <w:tcW w:w="1678" w:type="dxa"/>
          </w:tcPr>
          <w:p w14:paraId="57479453" w14:textId="6912C431" w:rsidR="00710BF2" w:rsidRDefault="00710BF2" w:rsidP="00710BF2">
            <w:pPr>
              <w:spacing w:before="60"/>
              <w:rPr>
                <w:rFonts w:asciiTheme="minorHAnsi" w:hAnsiTheme="minorHAnsi" w:cs="Arial"/>
                <w:sz w:val="22"/>
                <w:szCs w:val="22"/>
              </w:rPr>
            </w:pPr>
            <w:r>
              <w:rPr>
                <w:rFonts w:asciiTheme="minorHAnsi" w:hAnsiTheme="minorHAnsi" w:cstheme="minorHAnsi"/>
                <w:sz w:val="22"/>
                <w:szCs w:val="22"/>
              </w:rPr>
              <w:t>18/12/2024</w:t>
            </w:r>
          </w:p>
        </w:tc>
        <w:tc>
          <w:tcPr>
            <w:tcW w:w="4756" w:type="dxa"/>
          </w:tcPr>
          <w:p w14:paraId="7012127C" w14:textId="0FFD6E2F" w:rsidR="00710BF2" w:rsidRDefault="00710BF2" w:rsidP="00710BF2">
            <w:pPr>
              <w:spacing w:before="60"/>
              <w:rPr>
                <w:rFonts w:asciiTheme="minorHAnsi" w:hAnsiTheme="minorHAnsi" w:cs="Arial"/>
                <w:i/>
                <w:sz w:val="22"/>
                <w:szCs w:val="22"/>
              </w:rPr>
            </w:pPr>
            <w:r>
              <w:rPr>
                <w:rFonts w:asciiTheme="minorHAnsi" w:hAnsiTheme="minorHAnsi" w:cs="Arial"/>
                <w:i/>
                <w:sz w:val="22"/>
                <w:szCs w:val="22"/>
              </w:rPr>
              <w:t>Watermark and Document history (status) updated for info _ Part of RFC-List.42 _ Included in DDNTA-6.4.0-v2.00.</w:t>
            </w:r>
          </w:p>
        </w:tc>
      </w:tr>
    </w:tbl>
    <w:p w14:paraId="77BAF973" w14:textId="77777777" w:rsidR="008E5D8A" w:rsidRPr="008253A2" w:rsidRDefault="008E5D8A" w:rsidP="008E5D8A">
      <w:pPr>
        <w:rPr>
          <w:rFonts w:asciiTheme="minorHAnsi" w:hAnsiTheme="minorHAnsi" w:cs="Calibri"/>
        </w:rPr>
      </w:pPr>
    </w:p>
    <w:sectPr w:rsidR="008E5D8A" w:rsidRPr="008253A2" w:rsidSect="003E0CFB">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07980" w14:textId="77777777" w:rsidR="006529E2" w:rsidRDefault="006529E2" w:rsidP="004D5D73">
      <w:r>
        <w:separator/>
      </w:r>
    </w:p>
  </w:endnote>
  <w:endnote w:type="continuationSeparator" w:id="0">
    <w:p w14:paraId="75A4778B" w14:textId="77777777" w:rsidR="006529E2" w:rsidRDefault="006529E2"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4DAD" w14:textId="77777777" w:rsidR="00B22715" w:rsidRDefault="00B22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C80B22" w14:paraId="3F1F436D" w14:textId="77777777" w:rsidTr="00C80B22">
      <w:tc>
        <w:tcPr>
          <w:tcW w:w="8188" w:type="dxa"/>
        </w:tcPr>
        <w:p w14:paraId="7E5F2B94" w14:textId="33E9465C"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710BF2">
            <w:rPr>
              <w:rFonts w:ascii="Arial" w:hAnsi="Arial" w:cs="Arial"/>
              <w:noProof/>
              <w:sz w:val="18"/>
              <w:szCs w:val="22"/>
              <w:lang w:eastAsia="en-US"/>
            </w:rPr>
            <w:t>RFC_NCTS-P6_</w:t>
          </w:r>
          <w:r w:rsidR="00710BF2" w:rsidRPr="00710BF2">
            <w:rPr>
              <w:rFonts w:ascii="Arial" w:hAnsi="Arial" w:cs="Arial"/>
              <w:noProof/>
              <w:sz w:val="18"/>
              <w:szCs w:val="22"/>
              <w:lang w:val="en-US" w:eastAsia="en-US"/>
            </w:rPr>
            <w:t>0293</w:t>
          </w:r>
          <w:r w:rsidR="00710BF2">
            <w:rPr>
              <w:rFonts w:ascii="Arial" w:hAnsi="Arial" w:cs="Arial"/>
              <w:noProof/>
              <w:sz w:val="18"/>
              <w:szCs w:val="22"/>
              <w:lang w:eastAsia="en-US"/>
            </w:rPr>
            <w:t>_</w:t>
          </w:r>
          <w:r w:rsidR="00710BF2" w:rsidRPr="00710BF2">
            <w:rPr>
              <w:rFonts w:ascii="Arial" w:hAnsi="Arial" w:cs="Arial"/>
              <w:noProof/>
              <w:sz w:val="18"/>
              <w:szCs w:val="22"/>
              <w:lang w:val="en-US" w:eastAsia="en-US"/>
            </w:rPr>
            <w:t>IAR-UCCNCTSP6-214</w:t>
          </w:r>
          <w:r w:rsidR="00710BF2">
            <w:rPr>
              <w:rFonts w:ascii="Arial" w:hAnsi="Arial" w:cs="Arial"/>
              <w:noProof/>
              <w:sz w:val="18"/>
              <w:szCs w:val="22"/>
              <w:lang w:eastAsia="en-US"/>
            </w:rPr>
            <w:t>(SfA-NPM+IMPL)-v1.02.docx</w:t>
          </w:r>
          <w:r>
            <w:rPr>
              <w:rFonts w:ascii="Arial" w:hAnsi="Arial" w:cs="Arial"/>
              <w:noProof/>
              <w:sz w:val="18"/>
              <w:szCs w:val="22"/>
              <w:lang w:eastAsia="en-US"/>
            </w:rPr>
            <w:fldChar w:fldCharType="end"/>
          </w:r>
        </w:p>
      </w:tc>
      <w:tc>
        <w:tcPr>
          <w:tcW w:w="1525" w:type="dxa"/>
        </w:tcPr>
        <w:p w14:paraId="2417C64D"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tbl>
  <w:bookmarkEnd w:id="10"/>
  <w:bookmarkEnd w:id="11"/>
  <w:bookmarkEnd w:id="12"/>
  <w:bookmarkEnd w:id="13"/>
  <w:p w14:paraId="2D6A8311" w14:textId="77777777"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1E05220D" w14:textId="77777777" w:rsidTr="00983563">
      <w:tc>
        <w:tcPr>
          <w:tcW w:w="7899" w:type="dxa"/>
        </w:tcPr>
        <w:p w14:paraId="6C1D4487" w14:textId="77777777"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39DAE80E"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45F812B5"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49F3" w14:textId="77777777" w:rsidR="006529E2" w:rsidRDefault="006529E2" w:rsidP="004D5D73">
      <w:r>
        <w:separator/>
      </w:r>
    </w:p>
  </w:footnote>
  <w:footnote w:type="continuationSeparator" w:id="0">
    <w:p w14:paraId="282BA866" w14:textId="77777777" w:rsidR="006529E2" w:rsidRDefault="006529E2"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3147" w14:textId="31D25A7A" w:rsidR="00517161" w:rsidRDefault="00710BF2">
    <w:pPr>
      <w:pStyle w:val="Header"/>
    </w:pPr>
    <w:r>
      <w:rPr>
        <w:noProof/>
      </w:rPr>
      <w:pict w14:anchorId="7596B6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932626" o:spid="_x0000_s1026" type="#_x0000_t136" style="position:absolute;margin-left:0;margin-top:0;width:10in;height:84pt;rotation:315;z-index:-251655168;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05809" w14:textId="6AF53749" w:rsidR="00DB637F" w:rsidRDefault="00710BF2" w:rsidP="00C80B22">
    <w:pPr>
      <w:pStyle w:val="Header"/>
      <w:jc w:val="both"/>
    </w:pPr>
    <w:r>
      <w:rPr>
        <w:noProof/>
      </w:rPr>
      <w:pict w14:anchorId="32EA8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932627" o:spid="_x0000_s1027" type="#_x0000_t136" style="position:absolute;left:0;text-align:left;margin-left:0;margin-top:0;width:10in;height:84pt;rotation:315;z-index:-251653120;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2DBB" w14:textId="55AE9843" w:rsidR="00DB637F" w:rsidRPr="00C80B22" w:rsidRDefault="00710BF2" w:rsidP="00871EB2">
    <w:pPr>
      <w:pStyle w:val="Header"/>
    </w:pPr>
    <w:r>
      <w:rPr>
        <w:noProof/>
      </w:rPr>
      <w:pict w14:anchorId="50472D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932625" o:spid="_x0000_s1025" type="#_x0000_t136" style="position:absolute;margin-left:0;margin-top:0;width:10in;height:84pt;rotation:315;z-index:-251657216;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rPr>
      <w:drawing>
        <wp:inline distT="0" distB="0" distL="0" distR="0" wp14:anchorId="30D776AE" wp14:editId="54F0C97A">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8507B"/>
    <w:multiLevelType w:val="hybridMultilevel"/>
    <w:tmpl w:val="06BCB242"/>
    <w:lvl w:ilvl="0" w:tplc="04090001">
      <w:start w:val="1"/>
      <w:numFmt w:val="bullet"/>
      <w:lvlText w:val=""/>
      <w:lvlJc w:val="left"/>
      <w:pPr>
        <w:ind w:left="674" w:hanging="360"/>
      </w:pPr>
      <w:rPr>
        <w:rFonts w:ascii="Symbol" w:hAnsi="Symbol" w:hint="default"/>
      </w:rPr>
    </w:lvl>
    <w:lvl w:ilvl="1" w:tplc="FFFFFFFF" w:tentative="1">
      <w:start w:val="1"/>
      <w:numFmt w:val="bullet"/>
      <w:lvlText w:val="o"/>
      <w:lvlJc w:val="left"/>
      <w:pPr>
        <w:ind w:left="1394" w:hanging="360"/>
      </w:pPr>
      <w:rPr>
        <w:rFonts w:ascii="Courier New" w:hAnsi="Courier New" w:cs="Courier New" w:hint="default"/>
      </w:rPr>
    </w:lvl>
    <w:lvl w:ilvl="2" w:tplc="FFFFFFFF" w:tentative="1">
      <w:start w:val="1"/>
      <w:numFmt w:val="bullet"/>
      <w:lvlText w:val=""/>
      <w:lvlJc w:val="left"/>
      <w:pPr>
        <w:ind w:left="2114" w:hanging="360"/>
      </w:pPr>
      <w:rPr>
        <w:rFonts w:ascii="Wingdings" w:hAnsi="Wingdings" w:hint="default"/>
      </w:rPr>
    </w:lvl>
    <w:lvl w:ilvl="3" w:tplc="FFFFFFFF" w:tentative="1">
      <w:start w:val="1"/>
      <w:numFmt w:val="bullet"/>
      <w:lvlText w:val=""/>
      <w:lvlJc w:val="left"/>
      <w:pPr>
        <w:ind w:left="2834" w:hanging="360"/>
      </w:pPr>
      <w:rPr>
        <w:rFonts w:ascii="Symbol" w:hAnsi="Symbol" w:hint="default"/>
      </w:rPr>
    </w:lvl>
    <w:lvl w:ilvl="4" w:tplc="FFFFFFFF" w:tentative="1">
      <w:start w:val="1"/>
      <w:numFmt w:val="bullet"/>
      <w:lvlText w:val="o"/>
      <w:lvlJc w:val="left"/>
      <w:pPr>
        <w:ind w:left="3554" w:hanging="360"/>
      </w:pPr>
      <w:rPr>
        <w:rFonts w:ascii="Courier New" w:hAnsi="Courier New" w:cs="Courier New" w:hint="default"/>
      </w:rPr>
    </w:lvl>
    <w:lvl w:ilvl="5" w:tplc="FFFFFFFF" w:tentative="1">
      <w:start w:val="1"/>
      <w:numFmt w:val="bullet"/>
      <w:lvlText w:val=""/>
      <w:lvlJc w:val="left"/>
      <w:pPr>
        <w:ind w:left="4274" w:hanging="360"/>
      </w:pPr>
      <w:rPr>
        <w:rFonts w:ascii="Wingdings" w:hAnsi="Wingdings" w:hint="default"/>
      </w:rPr>
    </w:lvl>
    <w:lvl w:ilvl="6" w:tplc="FFFFFFFF" w:tentative="1">
      <w:start w:val="1"/>
      <w:numFmt w:val="bullet"/>
      <w:lvlText w:val=""/>
      <w:lvlJc w:val="left"/>
      <w:pPr>
        <w:ind w:left="4994" w:hanging="360"/>
      </w:pPr>
      <w:rPr>
        <w:rFonts w:ascii="Symbol" w:hAnsi="Symbol" w:hint="default"/>
      </w:rPr>
    </w:lvl>
    <w:lvl w:ilvl="7" w:tplc="FFFFFFFF" w:tentative="1">
      <w:start w:val="1"/>
      <w:numFmt w:val="bullet"/>
      <w:lvlText w:val="o"/>
      <w:lvlJc w:val="left"/>
      <w:pPr>
        <w:ind w:left="5714" w:hanging="360"/>
      </w:pPr>
      <w:rPr>
        <w:rFonts w:ascii="Courier New" w:hAnsi="Courier New" w:cs="Courier New" w:hint="default"/>
      </w:rPr>
    </w:lvl>
    <w:lvl w:ilvl="8" w:tplc="FFFFFFFF" w:tentative="1">
      <w:start w:val="1"/>
      <w:numFmt w:val="bullet"/>
      <w:lvlText w:val=""/>
      <w:lvlJc w:val="left"/>
      <w:pPr>
        <w:ind w:left="6434" w:hanging="360"/>
      </w:pPr>
      <w:rPr>
        <w:rFonts w:ascii="Wingdings" w:hAnsi="Wingdings" w:hint="default"/>
      </w:rPr>
    </w:lvl>
  </w:abstractNum>
  <w:abstractNum w:abstractNumId="1" w15:restartNumberingAfterBreak="0">
    <w:nsid w:val="17CA5326"/>
    <w:multiLevelType w:val="hybridMultilevel"/>
    <w:tmpl w:val="E7E60AA4"/>
    <w:lvl w:ilvl="0" w:tplc="EB50138A">
      <w:start w:val="1"/>
      <w:numFmt w:val="upp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2C586576"/>
    <w:multiLevelType w:val="hybridMultilevel"/>
    <w:tmpl w:val="600AC808"/>
    <w:lvl w:ilvl="0" w:tplc="931882C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F3412B7"/>
    <w:multiLevelType w:val="hybridMultilevel"/>
    <w:tmpl w:val="425AE98A"/>
    <w:lvl w:ilvl="0" w:tplc="931882C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E6272F7"/>
    <w:multiLevelType w:val="hybridMultilevel"/>
    <w:tmpl w:val="7A5EE0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83460"/>
    <w:multiLevelType w:val="hybridMultilevel"/>
    <w:tmpl w:val="38825DE0"/>
    <w:lvl w:ilvl="0" w:tplc="04090003">
      <w:start w:val="1"/>
      <w:numFmt w:val="bullet"/>
      <w:lvlText w:val="o"/>
      <w:lvlJc w:val="left"/>
      <w:pPr>
        <w:ind w:left="1589" w:hanging="360"/>
      </w:pPr>
      <w:rPr>
        <w:rFonts w:ascii="Courier New" w:hAnsi="Courier New" w:cs="Courier New" w:hint="default"/>
      </w:rPr>
    </w:lvl>
    <w:lvl w:ilvl="1" w:tplc="FFFFFFFF">
      <w:start w:val="1"/>
      <w:numFmt w:val="bullet"/>
      <w:lvlText w:val="o"/>
      <w:lvlJc w:val="left"/>
      <w:pPr>
        <w:ind w:left="2309" w:hanging="360"/>
      </w:pPr>
      <w:rPr>
        <w:rFonts w:ascii="Courier New" w:hAnsi="Courier New" w:cs="Courier New" w:hint="default"/>
      </w:rPr>
    </w:lvl>
    <w:lvl w:ilvl="2" w:tplc="FFFFFFFF" w:tentative="1">
      <w:start w:val="1"/>
      <w:numFmt w:val="bullet"/>
      <w:lvlText w:val=""/>
      <w:lvlJc w:val="left"/>
      <w:pPr>
        <w:ind w:left="3029" w:hanging="360"/>
      </w:pPr>
      <w:rPr>
        <w:rFonts w:ascii="Wingdings" w:hAnsi="Wingdings" w:hint="default"/>
      </w:rPr>
    </w:lvl>
    <w:lvl w:ilvl="3" w:tplc="FFFFFFFF" w:tentative="1">
      <w:start w:val="1"/>
      <w:numFmt w:val="bullet"/>
      <w:lvlText w:val=""/>
      <w:lvlJc w:val="left"/>
      <w:pPr>
        <w:ind w:left="3749" w:hanging="360"/>
      </w:pPr>
      <w:rPr>
        <w:rFonts w:ascii="Symbol" w:hAnsi="Symbol" w:hint="default"/>
      </w:rPr>
    </w:lvl>
    <w:lvl w:ilvl="4" w:tplc="FFFFFFFF" w:tentative="1">
      <w:start w:val="1"/>
      <w:numFmt w:val="bullet"/>
      <w:lvlText w:val="o"/>
      <w:lvlJc w:val="left"/>
      <w:pPr>
        <w:ind w:left="4469" w:hanging="360"/>
      </w:pPr>
      <w:rPr>
        <w:rFonts w:ascii="Courier New" w:hAnsi="Courier New" w:cs="Courier New" w:hint="default"/>
      </w:rPr>
    </w:lvl>
    <w:lvl w:ilvl="5" w:tplc="FFFFFFFF" w:tentative="1">
      <w:start w:val="1"/>
      <w:numFmt w:val="bullet"/>
      <w:lvlText w:val=""/>
      <w:lvlJc w:val="left"/>
      <w:pPr>
        <w:ind w:left="5189" w:hanging="360"/>
      </w:pPr>
      <w:rPr>
        <w:rFonts w:ascii="Wingdings" w:hAnsi="Wingdings" w:hint="default"/>
      </w:rPr>
    </w:lvl>
    <w:lvl w:ilvl="6" w:tplc="FFFFFFFF" w:tentative="1">
      <w:start w:val="1"/>
      <w:numFmt w:val="bullet"/>
      <w:lvlText w:val=""/>
      <w:lvlJc w:val="left"/>
      <w:pPr>
        <w:ind w:left="5909" w:hanging="360"/>
      </w:pPr>
      <w:rPr>
        <w:rFonts w:ascii="Symbol" w:hAnsi="Symbol" w:hint="default"/>
      </w:rPr>
    </w:lvl>
    <w:lvl w:ilvl="7" w:tplc="FFFFFFFF" w:tentative="1">
      <w:start w:val="1"/>
      <w:numFmt w:val="bullet"/>
      <w:lvlText w:val="o"/>
      <w:lvlJc w:val="left"/>
      <w:pPr>
        <w:ind w:left="6629" w:hanging="360"/>
      </w:pPr>
      <w:rPr>
        <w:rFonts w:ascii="Courier New" w:hAnsi="Courier New" w:cs="Courier New" w:hint="default"/>
      </w:rPr>
    </w:lvl>
    <w:lvl w:ilvl="8" w:tplc="FFFFFFFF" w:tentative="1">
      <w:start w:val="1"/>
      <w:numFmt w:val="bullet"/>
      <w:lvlText w:val=""/>
      <w:lvlJc w:val="left"/>
      <w:pPr>
        <w:ind w:left="7349" w:hanging="360"/>
      </w:pPr>
      <w:rPr>
        <w:rFonts w:ascii="Wingdings" w:hAnsi="Wingdings" w:hint="default"/>
      </w:rPr>
    </w:lvl>
  </w:abstractNum>
  <w:abstractNum w:abstractNumId="6"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2710C3"/>
    <w:multiLevelType w:val="hybridMultilevel"/>
    <w:tmpl w:val="5FBAC834"/>
    <w:lvl w:ilvl="0" w:tplc="197647D6">
      <w:numFmt w:val="bullet"/>
      <w:lvlText w:val="-"/>
      <w:lvlJc w:val="left"/>
      <w:pPr>
        <w:ind w:left="1589" w:hanging="360"/>
      </w:pPr>
      <w:rPr>
        <w:rFonts w:ascii="Calibri" w:eastAsia="Times New Roman" w:hAnsi="Calibri" w:cs="Calibri" w:hint="default"/>
      </w:rPr>
    </w:lvl>
    <w:lvl w:ilvl="1" w:tplc="08090003">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8" w15:restartNumberingAfterBreak="0">
    <w:nsid w:val="740116C2"/>
    <w:multiLevelType w:val="hybridMultilevel"/>
    <w:tmpl w:val="ED3CA902"/>
    <w:lvl w:ilvl="0" w:tplc="BC2C90DC">
      <w:start w:val="1"/>
      <w:numFmt w:val="upperLetter"/>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48797670">
    <w:abstractNumId w:val="6"/>
  </w:num>
  <w:num w:numId="2" w16cid:durableId="1869758541">
    <w:abstractNumId w:val="4"/>
  </w:num>
  <w:num w:numId="3" w16cid:durableId="1010837279">
    <w:abstractNumId w:val="7"/>
  </w:num>
  <w:num w:numId="4" w16cid:durableId="1393770138">
    <w:abstractNumId w:val="0"/>
  </w:num>
  <w:num w:numId="5" w16cid:durableId="1181242743">
    <w:abstractNumId w:val="8"/>
  </w:num>
  <w:num w:numId="6" w16cid:durableId="102194364">
    <w:abstractNumId w:val="2"/>
  </w:num>
  <w:num w:numId="7" w16cid:durableId="313142060">
    <w:abstractNumId w:val="5"/>
  </w:num>
  <w:num w:numId="8" w16cid:durableId="1045258199">
    <w:abstractNumId w:val="3"/>
  </w:num>
  <w:num w:numId="9" w16cid:durableId="13258193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C9B"/>
    <w:rsid w:val="00004E4A"/>
    <w:rsid w:val="00005180"/>
    <w:rsid w:val="00005DF0"/>
    <w:rsid w:val="00007C05"/>
    <w:rsid w:val="00010368"/>
    <w:rsid w:val="000108AF"/>
    <w:rsid w:val="00011A15"/>
    <w:rsid w:val="000133C5"/>
    <w:rsid w:val="00013C9D"/>
    <w:rsid w:val="00014658"/>
    <w:rsid w:val="00015C08"/>
    <w:rsid w:val="00016623"/>
    <w:rsid w:val="00017281"/>
    <w:rsid w:val="00017783"/>
    <w:rsid w:val="00017FD7"/>
    <w:rsid w:val="00020AC2"/>
    <w:rsid w:val="000214B7"/>
    <w:rsid w:val="00021A5C"/>
    <w:rsid w:val="00021E53"/>
    <w:rsid w:val="0002309D"/>
    <w:rsid w:val="000244C0"/>
    <w:rsid w:val="00024D11"/>
    <w:rsid w:val="000250B3"/>
    <w:rsid w:val="00026967"/>
    <w:rsid w:val="00027808"/>
    <w:rsid w:val="00030F20"/>
    <w:rsid w:val="00031194"/>
    <w:rsid w:val="0003164B"/>
    <w:rsid w:val="000328CF"/>
    <w:rsid w:val="00032E00"/>
    <w:rsid w:val="00033A7B"/>
    <w:rsid w:val="00033BBF"/>
    <w:rsid w:val="000342FE"/>
    <w:rsid w:val="0003486D"/>
    <w:rsid w:val="00035641"/>
    <w:rsid w:val="00035976"/>
    <w:rsid w:val="00035A5A"/>
    <w:rsid w:val="0003657A"/>
    <w:rsid w:val="00040D29"/>
    <w:rsid w:val="00041C6D"/>
    <w:rsid w:val="00042019"/>
    <w:rsid w:val="000430CD"/>
    <w:rsid w:val="000433B1"/>
    <w:rsid w:val="00043692"/>
    <w:rsid w:val="000438E2"/>
    <w:rsid w:val="000439C2"/>
    <w:rsid w:val="00043BD4"/>
    <w:rsid w:val="000440A7"/>
    <w:rsid w:val="00045E25"/>
    <w:rsid w:val="00045E28"/>
    <w:rsid w:val="000469A9"/>
    <w:rsid w:val="0004774D"/>
    <w:rsid w:val="0004792F"/>
    <w:rsid w:val="00050D29"/>
    <w:rsid w:val="00051389"/>
    <w:rsid w:val="0005157A"/>
    <w:rsid w:val="00051EC3"/>
    <w:rsid w:val="000525B1"/>
    <w:rsid w:val="00054836"/>
    <w:rsid w:val="00055B1D"/>
    <w:rsid w:val="0005674B"/>
    <w:rsid w:val="00056CC1"/>
    <w:rsid w:val="0005709F"/>
    <w:rsid w:val="00057E8A"/>
    <w:rsid w:val="00061A20"/>
    <w:rsid w:val="00061B7C"/>
    <w:rsid w:val="0006231B"/>
    <w:rsid w:val="00063288"/>
    <w:rsid w:val="000647FF"/>
    <w:rsid w:val="00064B29"/>
    <w:rsid w:val="00064D4D"/>
    <w:rsid w:val="000655BA"/>
    <w:rsid w:val="00066633"/>
    <w:rsid w:val="00067545"/>
    <w:rsid w:val="00071450"/>
    <w:rsid w:val="000716C3"/>
    <w:rsid w:val="00071776"/>
    <w:rsid w:val="00071F03"/>
    <w:rsid w:val="00073076"/>
    <w:rsid w:val="000730C8"/>
    <w:rsid w:val="00073AFB"/>
    <w:rsid w:val="00073D90"/>
    <w:rsid w:val="00074158"/>
    <w:rsid w:val="00076894"/>
    <w:rsid w:val="00076CB8"/>
    <w:rsid w:val="00076CC0"/>
    <w:rsid w:val="00077002"/>
    <w:rsid w:val="00080767"/>
    <w:rsid w:val="00080CD4"/>
    <w:rsid w:val="000812EE"/>
    <w:rsid w:val="00082873"/>
    <w:rsid w:val="00083F19"/>
    <w:rsid w:val="000847F4"/>
    <w:rsid w:val="00084E00"/>
    <w:rsid w:val="000855FF"/>
    <w:rsid w:val="00085EDE"/>
    <w:rsid w:val="0008661E"/>
    <w:rsid w:val="0008725E"/>
    <w:rsid w:val="000874B3"/>
    <w:rsid w:val="00087AC5"/>
    <w:rsid w:val="000900D6"/>
    <w:rsid w:val="00090B39"/>
    <w:rsid w:val="00091D4F"/>
    <w:rsid w:val="0009263C"/>
    <w:rsid w:val="0009271D"/>
    <w:rsid w:val="00092A10"/>
    <w:rsid w:val="0009367D"/>
    <w:rsid w:val="000946A7"/>
    <w:rsid w:val="00096106"/>
    <w:rsid w:val="00096276"/>
    <w:rsid w:val="0009726D"/>
    <w:rsid w:val="0009779D"/>
    <w:rsid w:val="000A189E"/>
    <w:rsid w:val="000A443E"/>
    <w:rsid w:val="000A4B06"/>
    <w:rsid w:val="000A4BA4"/>
    <w:rsid w:val="000A4EFF"/>
    <w:rsid w:val="000A4F68"/>
    <w:rsid w:val="000A79C2"/>
    <w:rsid w:val="000B0F4B"/>
    <w:rsid w:val="000B16E0"/>
    <w:rsid w:val="000B22A3"/>
    <w:rsid w:val="000B2CDF"/>
    <w:rsid w:val="000B3056"/>
    <w:rsid w:val="000B4054"/>
    <w:rsid w:val="000B43C2"/>
    <w:rsid w:val="000B594D"/>
    <w:rsid w:val="000B5B18"/>
    <w:rsid w:val="000B675A"/>
    <w:rsid w:val="000B6770"/>
    <w:rsid w:val="000B6B69"/>
    <w:rsid w:val="000B6E3A"/>
    <w:rsid w:val="000B7270"/>
    <w:rsid w:val="000B74FA"/>
    <w:rsid w:val="000B767D"/>
    <w:rsid w:val="000B7EF5"/>
    <w:rsid w:val="000B7FD9"/>
    <w:rsid w:val="000C0175"/>
    <w:rsid w:val="000C0CDF"/>
    <w:rsid w:val="000C12A6"/>
    <w:rsid w:val="000C157C"/>
    <w:rsid w:val="000C343B"/>
    <w:rsid w:val="000C3B43"/>
    <w:rsid w:val="000C3D12"/>
    <w:rsid w:val="000C4B68"/>
    <w:rsid w:val="000C5DB2"/>
    <w:rsid w:val="000C6140"/>
    <w:rsid w:val="000C64F4"/>
    <w:rsid w:val="000C72A6"/>
    <w:rsid w:val="000C753D"/>
    <w:rsid w:val="000D140D"/>
    <w:rsid w:val="000D1C86"/>
    <w:rsid w:val="000D2B44"/>
    <w:rsid w:val="000D51B1"/>
    <w:rsid w:val="000D6CCE"/>
    <w:rsid w:val="000D78E2"/>
    <w:rsid w:val="000D7BA8"/>
    <w:rsid w:val="000E0DA8"/>
    <w:rsid w:val="000E0EA7"/>
    <w:rsid w:val="000E1A7F"/>
    <w:rsid w:val="000E1BDB"/>
    <w:rsid w:val="000E1DFE"/>
    <w:rsid w:val="000E220D"/>
    <w:rsid w:val="000E2D9B"/>
    <w:rsid w:val="000E5D20"/>
    <w:rsid w:val="000E7459"/>
    <w:rsid w:val="000F0304"/>
    <w:rsid w:val="000F1E27"/>
    <w:rsid w:val="000F2197"/>
    <w:rsid w:val="000F2673"/>
    <w:rsid w:val="000F2AC7"/>
    <w:rsid w:val="000F4894"/>
    <w:rsid w:val="000F58D2"/>
    <w:rsid w:val="000F6A22"/>
    <w:rsid w:val="000F71EF"/>
    <w:rsid w:val="000F7DEF"/>
    <w:rsid w:val="00100016"/>
    <w:rsid w:val="00100C2A"/>
    <w:rsid w:val="0010264A"/>
    <w:rsid w:val="0010291D"/>
    <w:rsid w:val="001033CE"/>
    <w:rsid w:val="00103CD7"/>
    <w:rsid w:val="001048B5"/>
    <w:rsid w:val="001056BE"/>
    <w:rsid w:val="0010717B"/>
    <w:rsid w:val="001076B7"/>
    <w:rsid w:val="00107A4B"/>
    <w:rsid w:val="00107C65"/>
    <w:rsid w:val="00107E69"/>
    <w:rsid w:val="00107F41"/>
    <w:rsid w:val="001108FD"/>
    <w:rsid w:val="0011094D"/>
    <w:rsid w:val="001122D5"/>
    <w:rsid w:val="001125DF"/>
    <w:rsid w:val="00115CB5"/>
    <w:rsid w:val="00116D54"/>
    <w:rsid w:val="0011712C"/>
    <w:rsid w:val="00117416"/>
    <w:rsid w:val="00120130"/>
    <w:rsid w:val="00121543"/>
    <w:rsid w:val="00122521"/>
    <w:rsid w:val="00124483"/>
    <w:rsid w:val="001249FA"/>
    <w:rsid w:val="00124F73"/>
    <w:rsid w:val="00127134"/>
    <w:rsid w:val="001272E6"/>
    <w:rsid w:val="0012740D"/>
    <w:rsid w:val="00130617"/>
    <w:rsid w:val="00131268"/>
    <w:rsid w:val="00131407"/>
    <w:rsid w:val="00131CEE"/>
    <w:rsid w:val="00133C4B"/>
    <w:rsid w:val="001345E1"/>
    <w:rsid w:val="0013598A"/>
    <w:rsid w:val="00135FCE"/>
    <w:rsid w:val="001365AA"/>
    <w:rsid w:val="0013661B"/>
    <w:rsid w:val="00137069"/>
    <w:rsid w:val="00140AC0"/>
    <w:rsid w:val="00140DDF"/>
    <w:rsid w:val="0014394A"/>
    <w:rsid w:val="00144281"/>
    <w:rsid w:val="00145418"/>
    <w:rsid w:val="00145FB8"/>
    <w:rsid w:val="00146FAF"/>
    <w:rsid w:val="00152216"/>
    <w:rsid w:val="001533BA"/>
    <w:rsid w:val="0015379E"/>
    <w:rsid w:val="001543E5"/>
    <w:rsid w:val="00154ECA"/>
    <w:rsid w:val="00156929"/>
    <w:rsid w:val="0015720D"/>
    <w:rsid w:val="00160190"/>
    <w:rsid w:val="00160582"/>
    <w:rsid w:val="00161071"/>
    <w:rsid w:val="00162609"/>
    <w:rsid w:val="0016301D"/>
    <w:rsid w:val="001631DA"/>
    <w:rsid w:val="00163EE7"/>
    <w:rsid w:val="00163F32"/>
    <w:rsid w:val="00164279"/>
    <w:rsid w:val="00164705"/>
    <w:rsid w:val="00164B97"/>
    <w:rsid w:val="00164E27"/>
    <w:rsid w:val="00165389"/>
    <w:rsid w:val="00166176"/>
    <w:rsid w:val="001727A2"/>
    <w:rsid w:val="00173E29"/>
    <w:rsid w:val="00174CAD"/>
    <w:rsid w:val="00174E60"/>
    <w:rsid w:val="00180F9A"/>
    <w:rsid w:val="00181E6C"/>
    <w:rsid w:val="00182755"/>
    <w:rsid w:val="0018529C"/>
    <w:rsid w:val="0018693F"/>
    <w:rsid w:val="00191E1A"/>
    <w:rsid w:val="00192069"/>
    <w:rsid w:val="00192094"/>
    <w:rsid w:val="001927B5"/>
    <w:rsid w:val="00192A9F"/>
    <w:rsid w:val="00192EDE"/>
    <w:rsid w:val="00193CF5"/>
    <w:rsid w:val="0019432D"/>
    <w:rsid w:val="001944C9"/>
    <w:rsid w:val="00194773"/>
    <w:rsid w:val="00194823"/>
    <w:rsid w:val="0019490C"/>
    <w:rsid w:val="0019524D"/>
    <w:rsid w:val="0019600E"/>
    <w:rsid w:val="00196023"/>
    <w:rsid w:val="00197C41"/>
    <w:rsid w:val="001A002F"/>
    <w:rsid w:val="001A1A6A"/>
    <w:rsid w:val="001A2495"/>
    <w:rsid w:val="001A2885"/>
    <w:rsid w:val="001A303D"/>
    <w:rsid w:val="001A3196"/>
    <w:rsid w:val="001A4168"/>
    <w:rsid w:val="001A4B97"/>
    <w:rsid w:val="001A5623"/>
    <w:rsid w:val="001A638B"/>
    <w:rsid w:val="001A6CC6"/>
    <w:rsid w:val="001A6CFE"/>
    <w:rsid w:val="001A7DAD"/>
    <w:rsid w:val="001A7DCE"/>
    <w:rsid w:val="001A7E5E"/>
    <w:rsid w:val="001B08C7"/>
    <w:rsid w:val="001B2E97"/>
    <w:rsid w:val="001B41AF"/>
    <w:rsid w:val="001B4D28"/>
    <w:rsid w:val="001B586B"/>
    <w:rsid w:val="001B67B4"/>
    <w:rsid w:val="001B6859"/>
    <w:rsid w:val="001B6C1D"/>
    <w:rsid w:val="001B7AB6"/>
    <w:rsid w:val="001C0817"/>
    <w:rsid w:val="001C15FE"/>
    <w:rsid w:val="001C1C52"/>
    <w:rsid w:val="001C1EB1"/>
    <w:rsid w:val="001C2E11"/>
    <w:rsid w:val="001C329F"/>
    <w:rsid w:val="001C3A5E"/>
    <w:rsid w:val="001C3A8A"/>
    <w:rsid w:val="001C4187"/>
    <w:rsid w:val="001C4292"/>
    <w:rsid w:val="001C4723"/>
    <w:rsid w:val="001C5B80"/>
    <w:rsid w:val="001C63B4"/>
    <w:rsid w:val="001C7CC6"/>
    <w:rsid w:val="001C7DBC"/>
    <w:rsid w:val="001D0C88"/>
    <w:rsid w:val="001D126C"/>
    <w:rsid w:val="001D142A"/>
    <w:rsid w:val="001D2F43"/>
    <w:rsid w:val="001D317F"/>
    <w:rsid w:val="001D5FC5"/>
    <w:rsid w:val="001D74D3"/>
    <w:rsid w:val="001E0497"/>
    <w:rsid w:val="001E0654"/>
    <w:rsid w:val="001E1251"/>
    <w:rsid w:val="001E1272"/>
    <w:rsid w:val="001E1828"/>
    <w:rsid w:val="001E23AF"/>
    <w:rsid w:val="001E2469"/>
    <w:rsid w:val="001E2734"/>
    <w:rsid w:val="001E2A55"/>
    <w:rsid w:val="001E4645"/>
    <w:rsid w:val="001E60AA"/>
    <w:rsid w:val="001E7B78"/>
    <w:rsid w:val="001F16BA"/>
    <w:rsid w:val="001F1F36"/>
    <w:rsid w:val="001F2349"/>
    <w:rsid w:val="001F32C0"/>
    <w:rsid w:val="001F3386"/>
    <w:rsid w:val="001F4091"/>
    <w:rsid w:val="001F5CB1"/>
    <w:rsid w:val="001F5D0E"/>
    <w:rsid w:val="001F6035"/>
    <w:rsid w:val="001F6EC6"/>
    <w:rsid w:val="001F7803"/>
    <w:rsid w:val="0020018C"/>
    <w:rsid w:val="002023A2"/>
    <w:rsid w:val="002024FE"/>
    <w:rsid w:val="00202B07"/>
    <w:rsid w:val="00203C8D"/>
    <w:rsid w:val="0020407D"/>
    <w:rsid w:val="0020432C"/>
    <w:rsid w:val="00204A4A"/>
    <w:rsid w:val="00204B88"/>
    <w:rsid w:val="00204CE7"/>
    <w:rsid w:val="00204D04"/>
    <w:rsid w:val="00204E64"/>
    <w:rsid w:val="002056DD"/>
    <w:rsid w:val="002057A6"/>
    <w:rsid w:val="00205B57"/>
    <w:rsid w:val="00206536"/>
    <w:rsid w:val="00206DAD"/>
    <w:rsid w:val="00207202"/>
    <w:rsid w:val="00207679"/>
    <w:rsid w:val="00207AE8"/>
    <w:rsid w:val="00211074"/>
    <w:rsid w:val="00211813"/>
    <w:rsid w:val="00211A0A"/>
    <w:rsid w:val="0021286E"/>
    <w:rsid w:val="002139A1"/>
    <w:rsid w:val="00213BD8"/>
    <w:rsid w:val="0021411D"/>
    <w:rsid w:val="002147A2"/>
    <w:rsid w:val="002176EE"/>
    <w:rsid w:val="00221432"/>
    <w:rsid w:val="00222EE6"/>
    <w:rsid w:val="00223622"/>
    <w:rsid w:val="00224508"/>
    <w:rsid w:val="002254B7"/>
    <w:rsid w:val="0022706A"/>
    <w:rsid w:val="0022744A"/>
    <w:rsid w:val="00227BB3"/>
    <w:rsid w:val="00231261"/>
    <w:rsid w:val="00231D4C"/>
    <w:rsid w:val="002337D9"/>
    <w:rsid w:val="00233D95"/>
    <w:rsid w:val="00235E70"/>
    <w:rsid w:val="0023600F"/>
    <w:rsid w:val="002364BC"/>
    <w:rsid w:val="0023736C"/>
    <w:rsid w:val="00237839"/>
    <w:rsid w:val="002379ED"/>
    <w:rsid w:val="002401BB"/>
    <w:rsid w:val="002425D0"/>
    <w:rsid w:val="00242903"/>
    <w:rsid w:val="002438D6"/>
    <w:rsid w:val="00244B8E"/>
    <w:rsid w:val="002450C7"/>
    <w:rsid w:val="00245A03"/>
    <w:rsid w:val="00245E7F"/>
    <w:rsid w:val="00252CFF"/>
    <w:rsid w:val="002537E4"/>
    <w:rsid w:val="00253E62"/>
    <w:rsid w:val="00256099"/>
    <w:rsid w:val="0025617A"/>
    <w:rsid w:val="00256A26"/>
    <w:rsid w:val="00260CDB"/>
    <w:rsid w:val="00260D3E"/>
    <w:rsid w:val="00260E24"/>
    <w:rsid w:val="00261AFC"/>
    <w:rsid w:val="00261EBD"/>
    <w:rsid w:val="0026206C"/>
    <w:rsid w:val="00262FCF"/>
    <w:rsid w:val="00263C1A"/>
    <w:rsid w:val="00264199"/>
    <w:rsid w:val="00265741"/>
    <w:rsid w:val="00265DBF"/>
    <w:rsid w:val="002665F5"/>
    <w:rsid w:val="00273013"/>
    <w:rsid w:val="002733C8"/>
    <w:rsid w:val="002741A5"/>
    <w:rsid w:val="0027425C"/>
    <w:rsid w:val="002747CF"/>
    <w:rsid w:val="00275E3A"/>
    <w:rsid w:val="00275EC1"/>
    <w:rsid w:val="002760D5"/>
    <w:rsid w:val="002768CC"/>
    <w:rsid w:val="00276EA6"/>
    <w:rsid w:val="00277636"/>
    <w:rsid w:val="00277E44"/>
    <w:rsid w:val="00277EBE"/>
    <w:rsid w:val="00280A03"/>
    <w:rsid w:val="002817A3"/>
    <w:rsid w:val="0028285D"/>
    <w:rsid w:val="00282BBB"/>
    <w:rsid w:val="002840B5"/>
    <w:rsid w:val="00284248"/>
    <w:rsid w:val="002903ED"/>
    <w:rsid w:val="00290656"/>
    <w:rsid w:val="0029122C"/>
    <w:rsid w:val="00291E4F"/>
    <w:rsid w:val="00291F3A"/>
    <w:rsid w:val="00292C6C"/>
    <w:rsid w:val="00293B38"/>
    <w:rsid w:val="00294EBA"/>
    <w:rsid w:val="002951A5"/>
    <w:rsid w:val="002951E9"/>
    <w:rsid w:val="002959EE"/>
    <w:rsid w:val="00295D13"/>
    <w:rsid w:val="00297836"/>
    <w:rsid w:val="002A18E6"/>
    <w:rsid w:val="002A19EC"/>
    <w:rsid w:val="002A30C0"/>
    <w:rsid w:val="002A3BC3"/>
    <w:rsid w:val="002A4909"/>
    <w:rsid w:val="002A5092"/>
    <w:rsid w:val="002A5387"/>
    <w:rsid w:val="002A6300"/>
    <w:rsid w:val="002A6540"/>
    <w:rsid w:val="002A7DCC"/>
    <w:rsid w:val="002B0187"/>
    <w:rsid w:val="002B2F9E"/>
    <w:rsid w:val="002B41B5"/>
    <w:rsid w:val="002B5037"/>
    <w:rsid w:val="002B702F"/>
    <w:rsid w:val="002C1234"/>
    <w:rsid w:val="002C1F65"/>
    <w:rsid w:val="002C2274"/>
    <w:rsid w:val="002C2945"/>
    <w:rsid w:val="002C2DA2"/>
    <w:rsid w:val="002C3602"/>
    <w:rsid w:val="002C49CF"/>
    <w:rsid w:val="002C5738"/>
    <w:rsid w:val="002D05A3"/>
    <w:rsid w:val="002D0740"/>
    <w:rsid w:val="002D1903"/>
    <w:rsid w:val="002D1964"/>
    <w:rsid w:val="002D1AA5"/>
    <w:rsid w:val="002D1F87"/>
    <w:rsid w:val="002D1F9D"/>
    <w:rsid w:val="002D2272"/>
    <w:rsid w:val="002D37EF"/>
    <w:rsid w:val="002D4CBC"/>
    <w:rsid w:val="002D4EFE"/>
    <w:rsid w:val="002D5130"/>
    <w:rsid w:val="002D5731"/>
    <w:rsid w:val="002D7D2C"/>
    <w:rsid w:val="002E0359"/>
    <w:rsid w:val="002E16D5"/>
    <w:rsid w:val="002E37D1"/>
    <w:rsid w:val="002E3BE9"/>
    <w:rsid w:val="002E3CD9"/>
    <w:rsid w:val="002E3E25"/>
    <w:rsid w:val="002E42E0"/>
    <w:rsid w:val="002E44E9"/>
    <w:rsid w:val="002E4CD5"/>
    <w:rsid w:val="002E553F"/>
    <w:rsid w:val="002E5C9F"/>
    <w:rsid w:val="002E76F6"/>
    <w:rsid w:val="002F033E"/>
    <w:rsid w:val="002F13AE"/>
    <w:rsid w:val="002F1C9D"/>
    <w:rsid w:val="002F2532"/>
    <w:rsid w:val="002F284E"/>
    <w:rsid w:val="002F2FF6"/>
    <w:rsid w:val="002F358F"/>
    <w:rsid w:val="002F3CF0"/>
    <w:rsid w:val="002F4920"/>
    <w:rsid w:val="002F535A"/>
    <w:rsid w:val="002F5AE6"/>
    <w:rsid w:val="002F5CEA"/>
    <w:rsid w:val="002F6323"/>
    <w:rsid w:val="002F6E78"/>
    <w:rsid w:val="002F7D35"/>
    <w:rsid w:val="00301D83"/>
    <w:rsid w:val="0030212E"/>
    <w:rsid w:val="0030322B"/>
    <w:rsid w:val="00304777"/>
    <w:rsid w:val="00304CD1"/>
    <w:rsid w:val="0031021D"/>
    <w:rsid w:val="003110F2"/>
    <w:rsid w:val="003126FF"/>
    <w:rsid w:val="00314B6E"/>
    <w:rsid w:val="00315EA7"/>
    <w:rsid w:val="00316021"/>
    <w:rsid w:val="003172AE"/>
    <w:rsid w:val="0032091C"/>
    <w:rsid w:val="00320BF7"/>
    <w:rsid w:val="003213B3"/>
    <w:rsid w:val="0032162E"/>
    <w:rsid w:val="00322297"/>
    <w:rsid w:val="00323853"/>
    <w:rsid w:val="00324D89"/>
    <w:rsid w:val="00325C31"/>
    <w:rsid w:val="00325DDC"/>
    <w:rsid w:val="00327823"/>
    <w:rsid w:val="00327A73"/>
    <w:rsid w:val="003304F9"/>
    <w:rsid w:val="0033127A"/>
    <w:rsid w:val="00332004"/>
    <w:rsid w:val="00333D48"/>
    <w:rsid w:val="003346CC"/>
    <w:rsid w:val="00334812"/>
    <w:rsid w:val="00334FC1"/>
    <w:rsid w:val="00335826"/>
    <w:rsid w:val="0033630D"/>
    <w:rsid w:val="003371B5"/>
    <w:rsid w:val="00337824"/>
    <w:rsid w:val="00340CF2"/>
    <w:rsid w:val="003410FC"/>
    <w:rsid w:val="00341AB9"/>
    <w:rsid w:val="0034218F"/>
    <w:rsid w:val="00343335"/>
    <w:rsid w:val="00344874"/>
    <w:rsid w:val="00344A61"/>
    <w:rsid w:val="00345957"/>
    <w:rsid w:val="00347514"/>
    <w:rsid w:val="00347BEE"/>
    <w:rsid w:val="00350CA8"/>
    <w:rsid w:val="0035108A"/>
    <w:rsid w:val="00352F46"/>
    <w:rsid w:val="003561C4"/>
    <w:rsid w:val="003565DD"/>
    <w:rsid w:val="003571C4"/>
    <w:rsid w:val="00357799"/>
    <w:rsid w:val="00357AE7"/>
    <w:rsid w:val="00357DAC"/>
    <w:rsid w:val="00361467"/>
    <w:rsid w:val="003617DD"/>
    <w:rsid w:val="00363AC7"/>
    <w:rsid w:val="003643E4"/>
    <w:rsid w:val="00365DAE"/>
    <w:rsid w:val="00367207"/>
    <w:rsid w:val="00367A41"/>
    <w:rsid w:val="00367E67"/>
    <w:rsid w:val="00370380"/>
    <w:rsid w:val="00370BCD"/>
    <w:rsid w:val="00370EBD"/>
    <w:rsid w:val="0037152F"/>
    <w:rsid w:val="00372597"/>
    <w:rsid w:val="00375C7E"/>
    <w:rsid w:val="00375DAE"/>
    <w:rsid w:val="00376145"/>
    <w:rsid w:val="003764B2"/>
    <w:rsid w:val="0037758B"/>
    <w:rsid w:val="00384D29"/>
    <w:rsid w:val="00384F97"/>
    <w:rsid w:val="00386209"/>
    <w:rsid w:val="00386432"/>
    <w:rsid w:val="00386674"/>
    <w:rsid w:val="00386E2C"/>
    <w:rsid w:val="0038755C"/>
    <w:rsid w:val="003878A4"/>
    <w:rsid w:val="00387B01"/>
    <w:rsid w:val="00387EE2"/>
    <w:rsid w:val="003900C0"/>
    <w:rsid w:val="00390259"/>
    <w:rsid w:val="003903D4"/>
    <w:rsid w:val="00390CAF"/>
    <w:rsid w:val="003939E3"/>
    <w:rsid w:val="00395FC2"/>
    <w:rsid w:val="00396D14"/>
    <w:rsid w:val="00397071"/>
    <w:rsid w:val="00397AF8"/>
    <w:rsid w:val="003A01D4"/>
    <w:rsid w:val="003A1264"/>
    <w:rsid w:val="003A175B"/>
    <w:rsid w:val="003A2E24"/>
    <w:rsid w:val="003A3B13"/>
    <w:rsid w:val="003A570E"/>
    <w:rsid w:val="003A764A"/>
    <w:rsid w:val="003B0594"/>
    <w:rsid w:val="003B142B"/>
    <w:rsid w:val="003B1857"/>
    <w:rsid w:val="003B1EF7"/>
    <w:rsid w:val="003B2824"/>
    <w:rsid w:val="003B366A"/>
    <w:rsid w:val="003B473F"/>
    <w:rsid w:val="003B48DF"/>
    <w:rsid w:val="003B4D6F"/>
    <w:rsid w:val="003B6B5F"/>
    <w:rsid w:val="003B7071"/>
    <w:rsid w:val="003B73B8"/>
    <w:rsid w:val="003B7425"/>
    <w:rsid w:val="003B75F9"/>
    <w:rsid w:val="003C4DF4"/>
    <w:rsid w:val="003C5347"/>
    <w:rsid w:val="003C57B9"/>
    <w:rsid w:val="003C5AC4"/>
    <w:rsid w:val="003C67A1"/>
    <w:rsid w:val="003C7770"/>
    <w:rsid w:val="003C77AA"/>
    <w:rsid w:val="003D022D"/>
    <w:rsid w:val="003D0595"/>
    <w:rsid w:val="003D14D6"/>
    <w:rsid w:val="003D1D32"/>
    <w:rsid w:val="003D24E1"/>
    <w:rsid w:val="003D3684"/>
    <w:rsid w:val="003D3976"/>
    <w:rsid w:val="003D3F8B"/>
    <w:rsid w:val="003D44BF"/>
    <w:rsid w:val="003D4A7A"/>
    <w:rsid w:val="003D4F15"/>
    <w:rsid w:val="003D651A"/>
    <w:rsid w:val="003D67DA"/>
    <w:rsid w:val="003D6ED7"/>
    <w:rsid w:val="003D7199"/>
    <w:rsid w:val="003D7689"/>
    <w:rsid w:val="003D7DC2"/>
    <w:rsid w:val="003E0182"/>
    <w:rsid w:val="003E0853"/>
    <w:rsid w:val="003E09F9"/>
    <w:rsid w:val="003E0CFB"/>
    <w:rsid w:val="003E25FA"/>
    <w:rsid w:val="003E3D3C"/>
    <w:rsid w:val="003E4127"/>
    <w:rsid w:val="003E4A39"/>
    <w:rsid w:val="003E551F"/>
    <w:rsid w:val="003E5BA1"/>
    <w:rsid w:val="003E7374"/>
    <w:rsid w:val="003E7619"/>
    <w:rsid w:val="003E7757"/>
    <w:rsid w:val="003E7BEF"/>
    <w:rsid w:val="003F03FF"/>
    <w:rsid w:val="003F10F7"/>
    <w:rsid w:val="003F10FA"/>
    <w:rsid w:val="003F3369"/>
    <w:rsid w:val="003F38F8"/>
    <w:rsid w:val="003F3BC1"/>
    <w:rsid w:val="003F44CE"/>
    <w:rsid w:val="003F4E11"/>
    <w:rsid w:val="003F5C91"/>
    <w:rsid w:val="003F68BC"/>
    <w:rsid w:val="00401DDF"/>
    <w:rsid w:val="00402055"/>
    <w:rsid w:val="00402EDA"/>
    <w:rsid w:val="004052C6"/>
    <w:rsid w:val="00405424"/>
    <w:rsid w:val="00405C7B"/>
    <w:rsid w:val="004070EB"/>
    <w:rsid w:val="00407997"/>
    <w:rsid w:val="00410F10"/>
    <w:rsid w:val="00411790"/>
    <w:rsid w:val="004119AB"/>
    <w:rsid w:val="00411BDF"/>
    <w:rsid w:val="00411EC0"/>
    <w:rsid w:val="004131E0"/>
    <w:rsid w:val="00414AF4"/>
    <w:rsid w:val="004160E4"/>
    <w:rsid w:val="004201B6"/>
    <w:rsid w:val="00420787"/>
    <w:rsid w:val="004216C9"/>
    <w:rsid w:val="004219F4"/>
    <w:rsid w:val="00422AE1"/>
    <w:rsid w:val="00422ECE"/>
    <w:rsid w:val="00423201"/>
    <w:rsid w:val="004242E9"/>
    <w:rsid w:val="00424848"/>
    <w:rsid w:val="0042565D"/>
    <w:rsid w:val="00426815"/>
    <w:rsid w:val="00426978"/>
    <w:rsid w:val="004277FA"/>
    <w:rsid w:val="00430BCC"/>
    <w:rsid w:val="00430D2A"/>
    <w:rsid w:val="0043169C"/>
    <w:rsid w:val="00431FD8"/>
    <w:rsid w:val="004333FD"/>
    <w:rsid w:val="004340AE"/>
    <w:rsid w:val="004340F8"/>
    <w:rsid w:val="00434406"/>
    <w:rsid w:val="00434ECC"/>
    <w:rsid w:val="00435FF4"/>
    <w:rsid w:val="00437355"/>
    <w:rsid w:val="00437444"/>
    <w:rsid w:val="004404C8"/>
    <w:rsid w:val="004412AA"/>
    <w:rsid w:val="004412B2"/>
    <w:rsid w:val="00441708"/>
    <w:rsid w:val="00441DEC"/>
    <w:rsid w:val="00441EC1"/>
    <w:rsid w:val="00442114"/>
    <w:rsid w:val="0044287D"/>
    <w:rsid w:val="00442B15"/>
    <w:rsid w:val="00442F85"/>
    <w:rsid w:val="00444166"/>
    <w:rsid w:val="00444234"/>
    <w:rsid w:val="004444E8"/>
    <w:rsid w:val="004500B6"/>
    <w:rsid w:val="004504CD"/>
    <w:rsid w:val="00450560"/>
    <w:rsid w:val="004508BA"/>
    <w:rsid w:val="00450DD8"/>
    <w:rsid w:val="0045336F"/>
    <w:rsid w:val="0045468A"/>
    <w:rsid w:val="0045488F"/>
    <w:rsid w:val="00454C30"/>
    <w:rsid w:val="004555EF"/>
    <w:rsid w:val="00456924"/>
    <w:rsid w:val="00457385"/>
    <w:rsid w:val="00457F46"/>
    <w:rsid w:val="004612AD"/>
    <w:rsid w:val="0046158E"/>
    <w:rsid w:val="00463549"/>
    <w:rsid w:val="00463A70"/>
    <w:rsid w:val="00463E56"/>
    <w:rsid w:val="004650D7"/>
    <w:rsid w:val="0046540A"/>
    <w:rsid w:val="00466D6C"/>
    <w:rsid w:val="00466E17"/>
    <w:rsid w:val="004671CB"/>
    <w:rsid w:val="004677D0"/>
    <w:rsid w:val="00467AE4"/>
    <w:rsid w:val="004701E1"/>
    <w:rsid w:val="00471BAD"/>
    <w:rsid w:val="00471E01"/>
    <w:rsid w:val="00471EB0"/>
    <w:rsid w:val="00471EFB"/>
    <w:rsid w:val="00472022"/>
    <w:rsid w:val="00473377"/>
    <w:rsid w:val="0047366E"/>
    <w:rsid w:val="00473913"/>
    <w:rsid w:val="0047520F"/>
    <w:rsid w:val="004756C3"/>
    <w:rsid w:val="00475C22"/>
    <w:rsid w:val="00477B64"/>
    <w:rsid w:val="00481734"/>
    <w:rsid w:val="00483BA3"/>
    <w:rsid w:val="00483E6C"/>
    <w:rsid w:val="00484563"/>
    <w:rsid w:val="00484A5F"/>
    <w:rsid w:val="00484B9F"/>
    <w:rsid w:val="00486001"/>
    <w:rsid w:val="0048759C"/>
    <w:rsid w:val="0049004F"/>
    <w:rsid w:val="004900EF"/>
    <w:rsid w:val="0049181C"/>
    <w:rsid w:val="00491953"/>
    <w:rsid w:val="00493BD6"/>
    <w:rsid w:val="00493C45"/>
    <w:rsid w:val="00494010"/>
    <w:rsid w:val="00494832"/>
    <w:rsid w:val="00495C2E"/>
    <w:rsid w:val="004962FD"/>
    <w:rsid w:val="00497DBA"/>
    <w:rsid w:val="004A0DE0"/>
    <w:rsid w:val="004A0E75"/>
    <w:rsid w:val="004A3159"/>
    <w:rsid w:val="004A32DD"/>
    <w:rsid w:val="004A38B4"/>
    <w:rsid w:val="004A38CD"/>
    <w:rsid w:val="004A4665"/>
    <w:rsid w:val="004A480B"/>
    <w:rsid w:val="004A555A"/>
    <w:rsid w:val="004A6E42"/>
    <w:rsid w:val="004A770D"/>
    <w:rsid w:val="004A7E70"/>
    <w:rsid w:val="004B0A41"/>
    <w:rsid w:val="004B1798"/>
    <w:rsid w:val="004B1F94"/>
    <w:rsid w:val="004B488D"/>
    <w:rsid w:val="004B50F9"/>
    <w:rsid w:val="004C18DE"/>
    <w:rsid w:val="004C1DBF"/>
    <w:rsid w:val="004C3088"/>
    <w:rsid w:val="004C34DB"/>
    <w:rsid w:val="004C5F35"/>
    <w:rsid w:val="004C6FCC"/>
    <w:rsid w:val="004C7BE3"/>
    <w:rsid w:val="004D142F"/>
    <w:rsid w:val="004D148C"/>
    <w:rsid w:val="004D2E1B"/>
    <w:rsid w:val="004D30E9"/>
    <w:rsid w:val="004D340A"/>
    <w:rsid w:val="004D3C61"/>
    <w:rsid w:val="004D4726"/>
    <w:rsid w:val="004D4BB0"/>
    <w:rsid w:val="004D4D0F"/>
    <w:rsid w:val="004D4DA1"/>
    <w:rsid w:val="004D5C45"/>
    <w:rsid w:val="004D5D73"/>
    <w:rsid w:val="004D6072"/>
    <w:rsid w:val="004E0FF5"/>
    <w:rsid w:val="004E29AE"/>
    <w:rsid w:val="004E3039"/>
    <w:rsid w:val="004E5742"/>
    <w:rsid w:val="004F0391"/>
    <w:rsid w:val="004F04FB"/>
    <w:rsid w:val="004F1084"/>
    <w:rsid w:val="004F2E76"/>
    <w:rsid w:val="004F50B6"/>
    <w:rsid w:val="004F534E"/>
    <w:rsid w:val="004F5D5A"/>
    <w:rsid w:val="004F6574"/>
    <w:rsid w:val="004F7C79"/>
    <w:rsid w:val="004F7E0B"/>
    <w:rsid w:val="00500801"/>
    <w:rsid w:val="0050084B"/>
    <w:rsid w:val="0050113C"/>
    <w:rsid w:val="005017F3"/>
    <w:rsid w:val="005024FA"/>
    <w:rsid w:val="00503604"/>
    <w:rsid w:val="00506A32"/>
    <w:rsid w:val="0051071E"/>
    <w:rsid w:val="005125E3"/>
    <w:rsid w:val="00512A99"/>
    <w:rsid w:val="005133CE"/>
    <w:rsid w:val="0051445A"/>
    <w:rsid w:val="00514504"/>
    <w:rsid w:val="00514B93"/>
    <w:rsid w:val="00515C4F"/>
    <w:rsid w:val="00515EF2"/>
    <w:rsid w:val="0051642D"/>
    <w:rsid w:val="00517161"/>
    <w:rsid w:val="0051799A"/>
    <w:rsid w:val="00517C4D"/>
    <w:rsid w:val="00520AA8"/>
    <w:rsid w:val="00520AF2"/>
    <w:rsid w:val="005210BA"/>
    <w:rsid w:val="00522B91"/>
    <w:rsid w:val="00522CEE"/>
    <w:rsid w:val="00523404"/>
    <w:rsid w:val="00523EEA"/>
    <w:rsid w:val="00525655"/>
    <w:rsid w:val="00525A99"/>
    <w:rsid w:val="00526635"/>
    <w:rsid w:val="005267DE"/>
    <w:rsid w:val="00527006"/>
    <w:rsid w:val="00527B20"/>
    <w:rsid w:val="00527CF3"/>
    <w:rsid w:val="00527F05"/>
    <w:rsid w:val="00527FF5"/>
    <w:rsid w:val="00530411"/>
    <w:rsid w:val="00531370"/>
    <w:rsid w:val="0053188A"/>
    <w:rsid w:val="00531B60"/>
    <w:rsid w:val="005324AF"/>
    <w:rsid w:val="00532AF4"/>
    <w:rsid w:val="005338AF"/>
    <w:rsid w:val="00533B83"/>
    <w:rsid w:val="005343D1"/>
    <w:rsid w:val="00534CE2"/>
    <w:rsid w:val="00541342"/>
    <w:rsid w:val="00541EC9"/>
    <w:rsid w:val="00541EEB"/>
    <w:rsid w:val="0054217A"/>
    <w:rsid w:val="00543370"/>
    <w:rsid w:val="00543F09"/>
    <w:rsid w:val="00544BCA"/>
    <w:rsid w:val="00544BEC"/>
    <w:rsid w:val="005454B7"/>
    <w:rsid w:val="00545861"/>
    <w:rsid w:val="00546A44"/>
    <w:rsid w:val="00551F80"/>
    <w:rsid w:val="00552BE2"/>
    <w:rsid w:val="005531DD"/>
    <w:rsid w:val="005532F6"/>
    <w:rsid w:val="00553792"/>
    <w:rsid w:val="00553F95"/>
    <w:rsid w:val="005555D0"/>
    <w:rsid w:val="005556F4"/>
    <w:rsid w:val="00555B01"/>
    <w:rsid w:val="0055623E"/>
    <w:rsid w:val="00556454"/>
    <w:rsid w:val="00556F01"/>
    <w:rsid w:val="005578CD"/>
    <w:rsid w:val="00557A6E"/>
    <w:rsid w:val="0056174B"/>
    <w:rsid w:val="005658DD"/>
    <w:rsid w:val="0056647A"/>
    <w:rsid w:val="00566D10"/>
    <w:rsid w:val="005678F4"/>
    <w:rsid w:val="00570E4B"/>
    <w:rsid w:val="00571AD5"/>
    <w:rsid w:val="00572F3E"/>
    <w:rsid w:val="00574762"/>
    <w:rsid w:val="00575113"/>
    <w:rsid w:val="005751DD"/>
    <w:rsid w:val="0057527C"/>
    <w:rsid w:val="00576CAB"/>
    <w:rsid w:val="00577F47"/>
    <w:rsid w:val="005805FB"/>
    <w:rsid w:val="00582249"/>
    <w:rsid w:val="00582723"/>
    <w:rsid w:val="00584557"/>
    <w:rsid w:val="005848FB"/>
    <w:rsid w:val="00585F2D"/>
    <w:rsid w:val="0058671C"/>
    <w:rsid w:val="0058683F"/>
    <w:rsid w:val="00586BAB"/>
    <w:rsid w:val="005873F0"/>
    <w:rsid w:val="00587645"/>
    <w:rsid w:val="00587EF8"/>
    <w:rsid w:val="00591748"/>
    <w:rsid w:val="00592A83"/>
    <w:rsid w:val="00592B3F"/>
    <w:rsid w:val="00592FD8"/>
    <w:rsid w:val="0059519B"/>
    <w:rsid w:val="0059561B"/>
    <w:rsid w:val="00595AB5"/>
    <w:rsid w:val="00596D6F"/>
    <w:rsid w:val="005A145E"/>
    <w:rsid w:val="005A1578"/>
    <w:rsid w:val="005A188F"/>
    <w:rsid w:val="005A1E0B"/>
    <w:rsid w:val="005A25D8"/>
    <w:rsid w:val="005A3AD5"/>
    <w:rsid w:val="005A48B0"/>
    <w:rsid w:val="005A48BA"/>
    <w:rsid w:val="005A58E6"/>
    <w:rsid w:val="005A6554"/>
    <w:rsid w:val="005A6A77"/>
    <w:rsid w:val="005A70EB"/>
    <w:rsid w:val="005A7AEC"/>
    <w:rsid w:val="005A7D70"/>
    <w:rsid w:val="005B150D"/>
    <w:rsid w:val="005B3A91"/>
    <w:rsid w:val="005B3FC3"/>
    <w:rsid w:val="005B5606"/>
    <w:rsid w:val="005B5D2F"/>
    <w:rsid w:val="005B5DF2"/>
    <w:rsid w:val="005B67D5"/>
    <w:rsid w:val="005B7407"/>
    <w:rsid w:val="005C14BC"/>
    <w:rsid w:val="005C1715"/>
    <w:rsid w:val="005C2CE6"/>
    <w:rsid w:val="005C3608"/>
    <w:rsid w:val="005C5469"/>
    <w:rsid w:val="005C5B72"/>
    <w:rsid w:val="005C600E"/>
    <w:rsid w:val="005C63FD"/>
    <w:rsid w:val="005C66A2"/>
    <w:rsid w:val="005C6F8C"/>
    <w:rsid w:val="005C7BCD"/>
    <w:rsid w:val="005D0E6C"/>
    <w:rsid w:val="005D0FF8"/>
    <w:rsid w:val="005D144F"/>
    <w:rsid w:val="005D1501"/>
    <w:rsid w:val="005D22A8"/>
    <w:rsid w:val="005D2B7D"/>
    <w:rsid w:val="005D333D"/>
    <w:rsid w:val="005D3345"/>
    <w:rsid w:val="005D3515"/>
    <w:rsid w:val="005D37DC"/>
    <w:rsid w:val="005D449A"/>
    <w:rsid w:val="005D4A34"/>
    <w:rsid w:val="005D5A0B"/>
    <w:rsid w:val="005D5B70"/>
    <w:rsid w:val="005D5E60"/>
    <w:rsid w:val="005D5EC4"/>
    <w:rsid w:val="005D6164"/>
    <w:rsid w:val="005D65BC"/>
    <w:rsid w:val="005D6BA9"/>
    <w:rsid w:val="005D7260"/>
    <w:rsid w:val="005D7C5B"/>
    <w:rsid w:val="005E1127"/>
    <w:rsid w:val="005E1A02"/>
    <w:rsid w:val="005E2118"/>
    <w:rsid w:val="005E2C45"/>
    <w:rsid w:val="005E3012"/>
    <w:rsid w:val="005E63AC"/>
    <w:rsid w:val="005E6479"/>
    <w:rsid w:val="005E6496"/>
    <w:rsid w:val="005E6A3F"/>
    <w:rsid w:val="005E6A43"/>
    <w:rsid w:val="005E75B9"/>
    <w:rsid w:val="005F073E"/>
    <w:rsid w:val="005F152A"/>
    <w:rsid w:val="005F1D17"/>
    <w:rsid w:val="005F2710"/>
    <w:rsid w:val="005F2B1C"/>
    <w:rsid w:val="005F2BC5"/>
    <w:rsid w:val="005F4245"/>
    <w:rsid w:val="005F47B5"/>
    <w:rsid w:val="005F4EBE"/>
    <w:rsid w:val="005F550F"/>
    <w:rsid w:val="005F55F6"/>
    <w:rsid w:val="005F5794"/>
    <w:rsid w:val="005F5F08"/>
    <w:rsid w:val="005F67C3"/>
    <w:rsid w:val="005F7EF0"/>
    <w:rsid w:val="0060037D"/>
    <w:rsid w:val="006004D1"/>
    <w:rsid w:val="0060087A"/>
    <w:rsid w:val="0060097C"/>
    <w:rsid w:val="00600AC2"/>
    <w:rsid w:val="00601B98"/>
    <w:rsid w:val="0060225D"/>
    <w:rsid w:val="00603C2F"/>
    <w:rsid w:val="00605A93"/>
    <w:rsid w:val="00605C57"/>
    <w:rsid w:val="00606085"/>
    <w:rsid w:val="00607325"/>
    <w:rsid w:val="0061031E"/>
    <w:rsid w:val="00613394"/>
    <w:rsid w:val="00613C0F"/>
    <w:rsid w:val="006146B6"/>
    <w:rsid w:val="00614CB1"/>
    <w:rsid w:val="00615C5E"/>
    <w:rsid w:val="006166B1"/>
    <w:rsid w:val="00616753"/>
    <w:rsid w:val="0062302F"/>
    <w:rsid w:val="00625ABD"/>
    <w:rsid w:val="0063098D"/>
    <w:rsid w:val="00630E04"/>
    <w:rsid w:val="006310F8"/>
    <w:rsid w:val="0063162A"/>
    <w:rsid w:val="00631C1E"/>
    <w:rsid w:val="00633B7E"/>
    <w:rsid w:val="00633F9F"/>
    <w:rsid w:val="00637808"/>
    <w:rsid w:val="00637B99"/>
    <w:rsid w:val="00637BD8"/>
    <w:rsid w:val="00640621"/>
    <w:rsid w:val="00641A0A"/>
    <w:rsid w:val="00641E5F"/>
    <w:rsid w:val="00642AF0"/>
    <w:rsid w:val="00642EE1"/>
    <w:rsid w:val="00643EC1"/>
    <w:rsid w:val="00644194"/>
    <w:rsid w:val="006448D0"/>
    <w:rsid w:val="00647A06"/>
    <w:rsid w:val="006500E5"/>
    <w:rsid w:val="00651BF5"/>
    <w:rsid w:val="006529E2"/>
    <w:rsid w:val="00652C95"/>
    <w:rsid w:val="0065453F"/>
    <w:rsid w:val="00656A76"/>
    <w:rsid w:val="00657011"/>
    <w:rsid w:val="00661517"/>
    <w:rsid w:val="00661844"/>
    <w:rsid w:val="00661933"/>
    <w:rsid w:val="00661F23"/>
    <w:rsid w:val="006633C8"/>
    <w:rsid w:val="00663CD1"/>
    <w:rsid w:val="006654B5"/>
    <w:rsid w:val="00665F02"/>
    <w:rsid w:val="006663E5"/>
    <w:rsid w:val="00667A86"/>
    <w:rsid w:val="006710FC"/>
    <w:rsid w:val="00671CCA"/>
    <w:rsid w:val="0067226F"/>
    <w:rsid w:val="00674C94"/>
    <w:rsid w:val="006753F2"/>
    <w:rsid w:val="00676C16"/>
    <w:rsid w:val="00676EEC"/>
    <w:rsid w:val="00677396"/>
    <w:rsid w:val="00677474"/>
    <w:rsid w:val="00677BD9"/>
    <w:rsid w:val="006810DE"/>
    <w:rsid w:val="0068148E"/>
    <w:rsid w:val="00681F91"/>
    <w:rsid w:val="006823EF"/>
    <w:rsid w:val="006825DF"/>
    <w:rsid w:val="00683980"/>
    <w:rsid w:val="00684953"/>
    <w:rsid w:val="00684F2C"/>
    <w:rsid w:val="006857D2"/>
    <w:rsid w:val="00685D24"/>
    <w:rsid w:val="006863FB"/>
    <w:rsid w:val="0068709D"/>
    <w:rsid w:val="00690202"/>
    <w:rsid w:val="00690FB4"/>
    <w:rsid w:val="00691068"/>
    <w:rsid w:val="00691153"/>
    <w:rsid w:val="00691F1B"/>
    <w:rsid w:val="00692A51"/>
    <w:rsid w:val="0069349F"/>
    <w:rsid w:val="00694E4D"/>
    <w:rsid w:val="00694F60"/>
    <w:rsid w:val="0069613C"/>
    <w:rsid w:val="00696548"/>
    <w:rsid w:val="00697E32"/>
    <w:rsid w:val="006A023F"/>
    <w:rsid w:val="006A0465"/>
    <w:rsid w:val="006A0FA7"/>
    <w:rsid w:val="006A138A"/>
    <w:rsid w:val="006A1510"/>
    <w:rsid w:val="006A1FF4"/>
    <w:rsid w:val="006A2854"/>
    <w:rsid w:val="006A4A38"/>
    <w:rsid w:val="006A5098"/>
    <w:rsid w:val="006A6628"/>
    <w:rsid w:val="006A753B"/>
    <w:rsid w:val="006A7EDB"/>
    <w:rsid w:val="006B1220"/>
    <w:rsid w:val="006B20EC"/>
    <w:rsid w:val="006B3C4C"/>
    <w:rsid w:val="006B55DD"/>
    <w:rsid w:val="006B7554"/>
    <w:rsid w:val="006C247B"/>
    <w:rsid w:val="006C3A64"/>
    <w:rsid w:val="006C417C"/>
    <w:rsid w:val="006C4C66"/>
    <w:rsid w:val="006C51F2"/>
    <w:rsid w:val="006C732F"/>
    <w:rsid w:val="006C78B1"/>
    <w:rsid w:val="006C7AE5"/>
    <w:rsid w:val="006D152E"/>
    <w:rsid w:val="006D3EE5"/>
    <w:rsid w:val="006D7751"/>
    <w:rsid w:val="006E0EC7"/>
    <w:rsid w:val="006E14CE"/>
    <w:rsid w:val="006E21D0"/>
    <w:rsid w:val="006E2F97"/>
    <w:rsid w:val="006E6BD6"/>
    <w:rsid w:val="006E7C97"/>
    <w:rsid w:val="006F157A"/>
    <w:rsid w:val="006F17DD"/>
    <w:rsid w:val="006F19DB"/>
    <w:rsid w:val="006F1B2A"/>
    <w:rsid w:val="006F1D71"/>
    <w:rsid w:val="006F28CF"/>
    <w:rsid w:val="006F2F07"/>
    <w:rsid w:val="006F43AA"/>
    <w:rsid w:val="006F4734"/>
    <w:rsid w:val="006F4A95"/>
    <w:rsid w:val="006F77F7"/>
    <w:rsid w:val="00700F59"/>
    <w:rsid w:val="00701559"/>
    <w:rsid w:val="007030B0"/>
    <w:rsid w:val="00703A77"/>
    <w:rsid w:val="007043D5"/>
    <w:rsid w:val="00704C56"/>
    <w:rsid w:val="007072E8"/>
    <w:rsid w:val="00707862"/>
    <w:rsid w:val="00710A2E"/>
    <w:rsid w:val="00710BF2"/>
    <w:rsid w:val="00711116"/>
    <w:rsid w:val="0071143E"/>
    <w:rsid w:val="0071299E"/>
    <w:rsid w:val="007137FA"/>
    <w:rsid w:val="00716234"/>
    <w:rsid w:val="00716E5C"/>
    <w:rsid w:val="00717AC9"/>
    <w:rsid w:val="007204B4"/>
    <w:rsid w:val="00720B8E"/>
    <w:rsid w:val="00720F9B"/>
    <w:rsid w:val="00722093"/>
    <w:rsid w:val="00722176"/>
    <w:rsid w:val="00722604"/>
    <w:rsid w:val="00722CB8"/>
    <w:rsid w:val="00722D95"/>
    <w:rsid w:val="007233E5"/>
    <w:rsid w:val="007238C1"/>
    <w:rsid w:val="00724198"/>
    <w:rsid w:val="00724A4F"/>
    <w:rsid w:val="00726288"/>
    <w:rsid w:val="007266E6"/>
    <w:rsid w:val="00726E53"/>
    <w:rsid w:val="007303B0"/>
    <w:rsid w:val="00731B7C"/>
    <w:rsid w:val="007332B7"/>
    <w:rsid w:val="00733464"/>
    <w:rsid w:val="007335CF"/>
    <w:rsid w:val="00733796"/>
    <w:rsid w:val="00733F73"/>
    <w:rsid w:val="00734873"/>
    <w:rsid w:val="00734D49"/>
    <w:rsid w:val="00735BD6"/>
    <w:rsid w:val="00735E32"/>
    <w:rsid w:val="007400FC"/>
    <w:rsid w:val="00741538"/>
    <w:rsid w:val="007415EB"/>
    <w:rsid w:val="00742CE1"/>
    <w:rsid w:val="00743C75"/>
    <w:rsid w:val="0074473B"/>
    <w:rsid w:val="00744D2F"/>
    <w:rsid w:val="00744EC1"/>
    <w:rsid w:val="00745E58"/>
    <w:rsid w:val="0074787F"/>
    <w:rsid w:val="007479DD"/>
    <w:rsid w:val="00747E19"/>
    <w:rsid w:val="00747F19"/>
    <w:rsid w:val="00751D65"/>
    <w:rsid w:val="0075494A"/>
    <w:rsid w:val="00755DD1"/>
    <w:rsid w:val="0075601F"/>
    <w:rsid w:val="00756B4D"/>
    <w:rsid w:val="00756BD9"/>
    <w:rsid w:val="007601C1"/>
    <w:rsid w:val="00760A6B"/>
    <w:rsid w:val="0076191F"/>
    <w:rsid w:val="00762EBE"/>
    <w:rsid w:val="00764186"/>
    <w:rsid w:val="007642FE"/>
    <w:rsid w:val="00764E4C"/>
    <w:rsid w:val="007650BF"/>
    <w:rsid w:val="007664EF"/>
    <w:rsid w:val="0076675C"/>
    <w:rsid w:val="00766A37"/>
    <w:rsid w:val="00766C64"/>
    <w:rsid w:val="0076730C"/>
    <w:rsid w:val="00767CDA"/>
    <w:rsid w:val="00770994"/>
    <w:rsid w:val="0077109F"/>
    <w:rsid w:val="0077280C"/>
    <w:rsid w:val="0077316B"/>
    <w:rsid w:val="0077485E"/>
    <w:rsid w:val="00774EDB"/>
    <w:rsid w:val="007766F2"/>
    <w:rsid w:val="00777116"/>
    <w:rsid w:val="00780B23"/>
    <w:rsid w:val="007811A3"/>
    <w:rsid w:val="0078133F"/>
    <w:rsid w:val="00783C1A"/>
    <w:rsid w:val="00783DAC"/>
    <w:rsid w:val="00783FD6"/>
    <w:rsid w:val="007845DF"/>
    <w:rsid w:val="00785472"/>
    <w:rsid w:val="0078579A"/>
    <w:rsid w:val="00786932"/>
    <w:rsid w:val="0079194E"/>
    <w:rsid w:val="00794864"/>
    <w:rsid w:val="00794E0C"/>
    <w:rsid w:val="00794F44"/>
    <w:rsid w:val="00795FBA"/>
    <w:rsid w:val="0079732B"/>
    <w:rsid w:val="007A1109"/>
    <w:rsid w:val="007A1BEA"/>
    <w:rsid w:val="007A1F90"/>
    <w:rsid w:val="007A6863"/>
    <w:rsid w:val="007A70A5"/>
    <w:rsid w:val="007A733E"/>
    <w:rsid w:val="007A7345"/>
    <w:rsid w:val="007A7D7D"/>
    <w:rsid w:val="007B0ACB"/>
    <w:rsid w:val="007B0B4C"/>
    <w:rsid w:val="007B22CC"/>
    <w:rsid w:val="007B29F5"/>
    <w:rsid w:val="007B318D"/>
    <w:rsid w:val="007B78C8"/>
    <w:rsid w:val="007C1293"/>
    <w:rsid w:val="007C1E15"/>
    <w:rsid w:val="007C2D87"/>
    <w:rsid w:val="007C3239"/>
    <w:rsid w:val="007C4758"/>
    <w:rsid w:val="007C5FB2"/>
    <w:rsid w:val="007C5FD6"/>
    <w:rsid w:val="007C613A"/>
    <w:rsid w:val="007C6210"/>
    <w:rsid w:val="007C7510"/>
    <w:rsid w:val="007D0A53"/>
    <w:rsid w:val="007D2C6B"/>
    <w:rsid w:val="007D2F42"/>
    <w:rsid w:val="007D37E0"/>
    <w:rsid w:val="007D582E"/>
    <w:rsid w:val="007D5FFD"/>
    <w:rsid w:val="007D61D1"/>
    <w:rsid w:val="007D7568"/>
    <w:rsid w:val="007D7AA9"/>
    <w:rsid w:val="007D7D92"/>
    <w:rsid w:val="007E1570"/>
    <w:rsid w:val="007E179F"/>
    <w:rsid w:val="007E42AD"/>
    <w:rsid w:val="007E48E0"/>
    <w:rsid w:val="007E49A9"/>
    <w:rsid w:val="007E4E48"/>
    <w:rsid w:val="007E5688"/>
    <w:rsid w:val="007E788F"/>
    <w:rsid w:val="007E7F4F"/>
    <w:rsid w:val="007F0CEB"/>
    <w:rsid w:val="007F1864"/>
    <w:rsid w:val="007F28D5"/>
    <w:rsid w:val="007F2BA7"/>
    <w:rsid w:val="007F3267"/>
    <w:rsid w:val="007F36B8"/>
    <w:rsid w:val="007F45B0"/>
    <w:rsid w:val="007F464C"/>
    <w:rsid w:val="007F47DA"/>
    <w:rsid w:val="007F53C0"/>
    <w:rsid w:val="007F63EE"/>
    <w:rsid w:val="007F643F"/>
    <w:rsid w:val="007F7671"/>
    <w:rsid w:val="00800A39"/>
    <w:rsid w:val="00800D47"/>
    <w:rsid w:val="00801149"/>
    <w:rsid w:val="00801520"/>
    <w:rsid w:val="00801E57"/>
    <w:rsid w:val="00802777"/>
    <w:rsid w:val="00802D0D"/>
    <w:rsid w:val="00802DA2"/>
    <w:rsid w:val="00803A90"/>
    <w:rsid w:val="008040D1"/>
    <w:rsid w:val="008042A9"/>
    <w:rsid w:val="0080460D"/>
    <w:rsid w:val="00804FC7"/>
    <w:rsid w:val="008058FA"/>
    <w:rsid w:val="00805BA6"/>
    <w:rsid w:val="00805E24"/>
    <w:rsid w:val="008068C1"/>
    <w:rsid w:val="0080793E"/>
    <w:rsid w:val="00810CA2"/>
    <w:rsid w:val="0081156F"/>
    <w:rsid w:val="00811A92"/>
    <w:rsid w:val="00811E2F"/>
    <w:rsid w:val="008120C6"/>
    <w:rsid w:val="008128F3"/>
    <w:rsid w:val="0081323B"/>
    <w:rsid w:val="00813C94"/>
    <w:rsid w:val="00813CF6"/>
    <w:rsid w:val="00813DBC"/>
    <w:rsid w:val="0081489C"/>
    <w:rsid w:val="0081506D"/>
    <w:rsid w:val="00815AF6"/>
    <w:rsid w:val="00815B1B"/>
    <w:rsid w:val="008163EB"/>
    <w:rsid w:val="008163F3"/>
    <w:rsid w:val="00817886"/>
    <w:rsid w:val="00821B63"/>
    <w:rsid w:val="00822273"/>
    <w:rsid w:val="00823363"/>
    <w:rsid w:val="00823FB7"/>
    <w:rsid w:val="0082447F"/>
    <w:rsid w:val="008253A2"/>
    <w:rsid w:val="00825F91"/>
    <w:rsid w:val="00826A5A"/>
    <w:rsid w:val="00827E0E"/>
    <w:rsid w:val="00830203"/>
    <w:rsid w:val="008305BB"/>
    <w:rsid w:val="00830BAA"/>
    <w:rsid w:val="008312C1"/>
    <w:rsid w:val="00831CB1"/>
    <w:rsid w:val="008320AB"/>
    <w:rsid w:val="00832408"/>
    <w:rsid w:val="00832C48"/>
    <w:rsid w:val="008332B8"/>
    <w:rsid w:val="00834A68"/>
    <w:rsid w:val="00834CE9"/>
    <w:rsid w:val="00834F92"/>
    <w:rsid w:val="00835D73"/>
    <w:rsid w:val="008362A2"/>
    <w:rsid w:val="00836EE1"/>
    <w:rsid w:val="00837A0F"/>
    <w:rsid w:val="008401A2"/>
    <w:rsid w:val="008411D1"/>
    <w:rsid w:val="00843C31"/>
    <w:rsid w:val="0084657B"/>
    <w:rsid w:val="00846909"/>
    <w:rsid w:val="00846B19"/>
    <w:rsid w:val="008471B0"/>
    <w:rsid w:val="008508F7"/>
    <w:rsid w:val="00850FFB"/>
    <w:rsid w:val="0085152A"/>
    <w:rsid w:val="00853F18"/>
    <w:rsid w:val="00855865"/>
    <w:rsid w:val="00855D88"/>
    <w:rsid w:val="00856856"/>
    <w:rsid w:val="0085704D"/>
    <w:rsid w:val="00861A4B"/>
    <w:rsid w:val="00864AFC"/>
    <w:rsid w:val="0086599C"/>
    <w:rsid w:val="00865FA2"/>
    <w:rsid w:val="00866635"/>
    <w:rsid w:val="00871660"/>
    <w:rsid w:val="00871735"/>
    <w:rsid w:val="00871908"/>
    <w:rsid w:val="00871D46"/>
    <w:rsid w:val="00871EB2"/>
    <w:rsid w:val="00873843"/>
    <w:rsid w:val="0087448D"/>
    <w:rsid w:val="00875685"/>
    <w:rsid w:val="008759A8"/>
    <w:rsid w:val="00875A7C"/>
    <w:rsid w:val="00875D00"/>
    <w:rsid w:val="00876058"/>
    <w:rsid w:val="00876E76"/>
    <w:rsid w:val="0088067D"/>
    <w:rsid w:val="008823C5"/>
    <w:rsid w:val="008828E2"/>
    <w:rsid w:val="00883BA2"/>
    <w:rsid w:val="00884C1F"/>
    <w:rsid w:val="0088587F"/>
    <w:rsid w:val="008873A5"/>
    <w:rsid w:val="0088786B"/>
    <w:rsid w:val="00890C2E"/>
    <w:rsid w:val="008917A4"/>
    <w:rsid w:val="00892698"/>
    <w:rsid w:val="00892D6D"/>
    <w:rsid w:val="00894A47"/>
    <w:rsid w:val="0089513B"/>
    <w:rsid w:val="00895D5F"/>
    <w:rsid w:val="008A042B"/>
    <w:rsid w:val="008A1EE6"/>
    <w:rsid w:val="008A318D"/>
    <w:rsid w:val="008A4435"/>
    <w:rsid w:val="008A4A12"/>
    <w:rsid w:val="008A5A41"/>
    <w:rsid w:val="008A663B"/>
    <w:rsid w:val="008A738D"/>
    <w:rsid w:val="008B1171"/>
    <w:rsid w:val="008B15EC"/>
    <w:rsid w:val="008B1F62"/>
    <w:rsid w:val="008B2211"/>
    <w:rsid w:val="008B2F4D"/>
    <w:rsid w:val="008B3D9A"/>
    <w:rsid w:val="008B4381"/>
    <w:rsid w:val="008B43E2"/>
    <w:rsid w:val="008B5E09"/>
    <w:rsid w:val="008B6AE8"/>
    <w:rsid w:val="008B778E"/>
    <w:rsid w:val="008B77D2"/>
    <w:rsid w:val="008B7944"/>
    <w:rsid w:val="008B7AE3"/>
    <w:rsid w:val="008C045B"/>
    <w:rsid w:val="008C1B5B"/>
    <w:rsid w:val="008C1D88"/>
    <w:rsid w:val="008C2249"/>
    <w:rsid w:val="008C3018"/>
    <w:rsid w:val="008C3147"/>
    <w:rsid w:val="008C3A83"/>
    <w:rsid w:val="008C3F12"/>
    <w:rsid w:val="008C5152"/>
    <w:rsid w:val="008C5F90"/>
    <w:rsid w:val="008C6148"/>
    <w:rsid w:val="008D14F1"/>
    <w:rsid w:val="008D16AE"/>
    <w:rsid w:val="008D3101"/>
    <w:rsid w:val="008D3433"/>
    <w:rsid w:val="008D63BB"/>
    <w:rsid w:val="008D73B9"/>
    <w:rsid w:val="008E06B1"/>
    <w:rsid w:val="008E0702"/>
    <w:rsid w:val="008E0BCA"/>
    <w:rsid w:val="008E101B"/>
    <w:rsid w:val="008E16B6"/>
    <w:rsid w:val="008E19B3"/>
    <w:rsid w:val="008E2992"/>
    <w:rsid w:val="008E2BAB"/>
    <w:rsid w:val="008E3502"/>
    <w:rsid w:val="008E362E"/>
    <w:rsid w:val="008E3E40"/>
    <w:rsid w:val="008E52A4"/>
    <w:rsid w:val="008E5D8A"/>
    <w:rsid w:val="008E698C"/>
    <w:rsid w:val="008E74E0"/>
    <w:rsid w:val="008E7767"/>
    <w:rsid w:val="008E78B6"/>
    <w:rsid w:val="008F1B13"/>
    <w:rsid w:val="008F32EC"/>
    <w:rsid w:val="008F346C"/>
    <w:rsid w:val="008F370A"/>
    <w:rsid w:val="008F448B"/>
    <w:rsid w:val="008F5FAB"/>
    <w:rsid w:val="008F65A8"/>
    <w:rsid w:val="008F7871"/>
    <w:rsid w:val="008F799C"/>
    <w:rsid w:val="00900153"/>
    <w:rsid w:val="009002B7"/>
    <w:rsid w:val="009008AC"/>
    <w:rsid w:val="0090146D"/>
    <w:rsid w:val="009017C5"/>
    <w:rsid w:val="00901B62"/>
    <w:rsid w:val="00901D8D"/>
    <w:rsid w:val="00902CA7"/>
    <w:rsid w:val="00904631"/>
    <w:rsid w:val="00905BC5"/>
    <w:rsid w:val="00905C5C"/>
    <w:rsid w:val="009060C1"/>
    <w:rsid w:val="00906339"/>
    <w:rsid w:val="009068BC"/>
    <w:rsid w:val="00907078"/>
    <w:rsid w:val="009110A8"/>
    <w:rsid w:val="009114DC"/>
    <w:rsid w:val="009115E8"/>
    <w:rsid w:val="00911666"/>
    <w:rsid w:val="00912232"/>
    <w:rsid w:val="009137F8"/>
    <w:rsid w:val="00913D51"/>
    <w:rsid w:val="009141EE"/>
    <w:rsid w:val="0091422E"/>
    <w:rsid w:val="00914A03"/>
    <w:rsid w:val="00914B08"/>
    <w:rsid w:val="00916BDA"/>
    <w:rsid w:val="0092168C"/>
    <w:rsid w:val="00921FC1"/>
    <w:rsid w:val="00922B74"/>
    <w:rsid w:val="009232F6"/>
    <w:rsid w:val="009236EB"/>
    <w:rsid w:val="00923E7C"/>
    <w:rsid w:val="009261D5"/>
    <w:rsid w:val="00926666"/>
    <w:rsid w:val="00930684"/>
    <w:rsid w:val="00930792"/>
    <w:rsid w:val="00930F38"/>
    <w:rsid w:val="00931120"/>
    <w:rsid w:val="00931DD1"/>
    <w:rsid w:val="00932FC6"/>
    <w:rsid w:val="009331E7"/>
    <w:rsid w:val="00933924"/>
    <w:rsid w:val="00934E68"/>
    <w:rsid w:val="009351D4"/>
    <w:rsid w:val="00935285"/>
    <w:rsid w:val="00937067"/>
    <w:rsid w:val="00937ACF"/>
    <w:rsid w:val="0094004B"/>
    <w:rsid w:val="00941707"/>
    <w:rsid w:val="0094174B"/>
    <w:rsid w:val="00942BDE"/>
    <w:rsid w:val="009439BD"/>
    <w:rsid w:val="0094487F"/>
    <w:rsid w:val="00944D17"/>
    <w:rsid w:val="00944D82"/>
    <w:rsid w:val="009457CA"/>
    <w:rsid w:val="00945A0A"/>
    <w:rsid w:val="00945C84"/>
    <w:rsid w:val="00946540"/>
    <w:rsid w:val="009500A3"/>
    <w:rsid w:val="009508DB"/>
    <w:rsid w:val="00951285"/>
    <w:rsid w:val="00951351"/>
    <w:rsid w:val="0095251E"/>
    <w:rsid w:val="00954997"/>
    <w:rsid w:val="00954CC8"/>
    <w:rsid w:val="009565F4"/>
    <w:rsid w:val="00960D48"/>
    <w:rsid w:val="00960DA2"/>
    <w:rsid w:val="009623EA"/>
    <w:rsid w:val="00962E9F"/>
    <w:rsid w:val="00962F14"/>
    <w:rsid w:val="00965026"/>
    <w:rsid w:val="009653C2"/>
    <w:rsid w:val="0096548E"/>
    <w:rsid w:val="00965514"/>
    <w:rsid w:val="00965E36"/>
    <w:rsid w:val="00966E52"/>
    <w:rsid w:val="00967F3C"/>
    <w:rsid w:val="009707B6"/>
    <w:rsid w:val="00970FB2"/>
    <w:rsid w:val="00972AE5"/>
    <w:rsid w:val="00972CA9"/>
    <w:rsid w:val="009734BB"/>
    <w:rsid w:val="00973C4B"/>
    <w:rsid w:val="009752F4"/>
    <w:rsid w:val="009752FA"/>
    <w:rsid w:val="0097673F"/>
    <w:rsid w:val="00981340"/>
    <w:rsid w:val="00982D91"/>
    <w:rsid w:val="00983356"/>
    <w:rsid w:val="009833A1"/>
    <w:rsid w:val="00983563"/>
    <w:rsid w:val="009840B2"/>
    <w:rsid w:val="0098429E"/>
    <w:rsid w:val="00986EA9"/>
    <w:rsid w:val="009878BF"/>
    <w:rsid w:val="00987C39"/>
    <w:rsid w:val="00991EA8"/>
    <w:rsid w:val="0099243A"/>
    <w:rsid w:val="00993EF5"/>
    <w:rsid w:val="00996812"/>
    <w:rsid w:val="00996DF0"/>
    <w:rsid w:val="009A08EE"/>
    <w:rsid w:val="009A13BC"/>
    <w:rsid w:val="009A24D2"/>
    <w:rsid w:val="009A3522"/>
    <w:rsid w:val="009A35C7"/>
    <w:rsid w:val="009A36C1"/>
    <w:rsid w:val="009A375B"/>
    <w:rsid w:val="009A5163"/>
    <w:rsid w:val="009A57D8"/>
    <w:rsid w:val="009B1024"/>
    <w:rsid w:val="009B1872"/>
    <w:rsid w:val="009B2234"/>
    <w:rsid w:val="009B3A07"/>
    <w:rsid w:val="009B4404"/>
    <w:rsid w:val="009B44C2"/>
    <w:rsid w:val="009B4627"/>
    <w:rsid w:val="009B46C9"/>
    <w:rsid w:val="009B511D"/>
    <w:rsid w:val="009B6859"/>
    <w:rsid w:val="009B6872"/>
    <w:rsid w:val="009B71F8"/>
    <w:rsid w:val="009C018E"/>
    <w:rsid w:val="009C0C55"/>
    <w:rsid w:val="009C36ED"/>
    <w:rsid w:val="009C438E"/>
    <w:rsid w:val="009C4AD7"/>
    <w:rsid w:val="009C5058"/>
    <w:rsid w:val="009C6B6D"/>
    <w:rsid w:val="009C75CD"/>
    <w:rsid w:val="009C7CA6"/>
    <w:rsid w:val="009C7D11"/>
    <w:rsid w:val="009D01AB"/>
    <w:rsid w:val="009D1AB0"/>
    <w:rsid w:val="009D2699"/>
    <w:rsid w:val="009D2C0D"/>
    <w:rsid w:val="009D3484"/>
    <w:rsid w:val="009D47C9"/>
    <w:rsid w:val="009D7C7C"/>
    <w:rsid w:val="009D7D72"/>
    <w:rsid w:val="009E17EC"/>
    <w:rsid w:val="009E262F"/>
    <w:rsid w:val="009E471C"/>
    <w:rsid w:val="009E51A6"/>
    <w:rsid w:val="009E5AC7"/>
    <w:rsid w:val="009E6423"/>
    <w:rsid w:val="009E662B"/>
    <w:rsid w:val="009E7360"/>
    <w:rsid w:val="009F0FCC"/>
    <w:rsid w:val="009F226E"/>
    <w:rsid w:val="009F245C"/>
    <w:rsid w:val="009F3233"/>
    <w:rsid w:val="009F37D9"/>
    <w:rsid w:val="009F3DB4"/>
    <w:rsid w:val="009F3ED6"/>
    <w:rsid w:val="009F64F6"/>
    <w:rsid w:val="009F6507"/>
    <w:rsid w:val="009F721A"/>
    <w:rsid w:val="009F7F89"/>
    <w:rsid w:val="00A005A3"/>
    <w:rsid w:val="00A02580"/>
    <w:rsid w:val="00A02955"/>
    <w:rsid w:val="00A03412"/>
    <w:rsid w:val="00A03BF3"/>
    <w:rsid w:val="00A041FF"/>
    <w:rsid w:val="00A04766"/>
    <w:rsid w:val="00A06622"/>
    <w:rsid w:val="00A06CF8"/>
    <w:rsid w:val="00A06CFF"/>
    <w:rsid w:val="00A1287B"/>
    <w:rsid w:val="00A128FB"/>
    <w:rsid w:val="00A13716"/>
    <w:rsid w:val="00A143D3"/>
    <w:rsid w:val="00A16094"/>
    <w:rsid w:val="00A16F2C"/>
    <w:rsid w:val="00A178BC"/>
    <w:rsid w:val="00A2054F"/>
    <w:rsid w:val="00A221E4"/>
    <w:rsid w:val="00A2316F"/>
    <w:rsid w:val="00A2335A"/>
    <w:rsid w:val="00A26DDC"/>
    <w:rsid w:val="00A27E34"/>
    <w:rsid w:val="00A30A39"/>
    <w:rsid w:val="00A30D82"/>
    <w:rsid w:val="00A31D06"/>
    <w:rsid w:val="00A32667"/>
    <w:rsid w:val="00A32D3E"/>
    <w:rsid w:val="00A336AF"/>
    <w:rsid w:val="00A3499A"/>
    <w:rsid w:val="00A354E1"/>
    <w:rsid w:val="00A37C91"/>
    <w:rsid w:val="00A37F80"/>
    <w:rsid w:val="00A4045D"/>
    <w:rsid w:val="00A4097A"/>
    <w:rsid w:val="00A40B4B"/>
    <w:rsid w:val="00A41143"/>
    <w:rsid w:val="00A4328A"/>
    <w:rsid w:val="00A4360B"/>
    <w:rsid w:val="00A43E22"/>
    <w:rsid w:val="00A440E2"/>
    <w:rsid w:val="00A441E2"/>
    <w:rsid w:val="00A445F0"/>
    <w:rsid w:val="00A4529F"/>
    <w:rsid w:val="00A457AF"/>
    <w:rsid w:val="00A47C70"/>
    <w:rsid w:val="00A5061B"/>
    <w:rsid w:val="00A509D2"/>
    <w:rsid w:val="00A51B3C"/>
    <w:rsid w:val="00A520D8"/>
    <w:rsid w:val="00A53000"/>
    <w:rsid w:val="00A533D7"/>
    <w:rsid w:val="00A54387"/>
    <w:rsid w:val="00A553A0"/>
    <w:rsid w:val="00A55CF6"/>
    <w:rsid w:val="00A56AB6"/>
    <w:rsid w:val="00A571ED"/>
    <w:rsid w:val="00A57935"/>
    <w:rsid w:val="00A606C9"/>
    <w:rsid w:val="00A619B2"/>
    <w:rsid w:val="00A620A5"/>
    <w:rsid w:val="00A62269"/>
    <w:rsid w:val="00A64F3F"/>
    <w:rsid w:val="00A65528"/>
    <w:rsid w:val="00A66470"/>
    <w:rsid w:val="00A66D42"/>
    <w:rsid w:val="00A67C60"/>
    <w:rsid w:val="00A704AB"/>
    <w:rsid w:val="00A739E4"/>
    <w:rsid w:val="00A73D9A"/>
    <w:rsid w:val="00A7459B"/>
    <w:rsid w:val="00A7560D"/>
    <w:rsid w:val="00A763F1"/>
    <w:rsid w:val="00A76E6E"/>
    <w:rsid w:val="00A77912"/>
    <w:rsid w:val="00A80232"/>
    <w:rsid w:val="00A8206F"/>
    <w:rsid w:val="00A82226"/>
    <w:rsid w:val="00A8294B"/>
    <w:rsid w:val="00A83F48"/>
    <w:rsid w:val="00A84FA7"/>
    <w:rsid w:val="00A856FA"/>
    <w:rsid w:val="00A85F63"/>
    <w:rsid w:val="00A86516"/>
    <w:rsid w:val="00A866B9"/>
    <w:rsid w:val="00A86CAF"/>
    <w:rsid w:val="00A914F9"/>
    <w:rsid w:val="00A91C18"/>
    <w:rsid w:val="00A92520"/>
    <w:rsid w:val="00A92698"/>
    <w:rsid w:val="00A928F0"/>
    <w:rsid w:val="00A92AB8"/>
    <w:rsid w:val="00A92ECE"/>
    <w:rsid w:val="00A93799"/>
    <w:rsid w:val="00A94493"/>
    <w:rsid w:val="00A9450C"/>
    <w:rsid w:val="00A94DE2"/>
    <w:rsid w:val="00A95707"/>
    <w:rsid w:val="00A959A3"/>
    <w:rsid w:val="00A95C5E"/>
    <w:rsid w:val="00A95F12"/>
    <w:rsid w:val="00A97CE7"/>
    <w:rsid w:val="00A97F6F"/>
    <w:rsid w:val="00AA09BB"/>
    <w:rsid w:val="00AA2C85"/>
    <w:rsid w:val="00AA2F55"/>
    <w:rsid w:val="00AA3EBF"/>
    <w:rsid w:val="00AA4217"/>
    <w:rsid w:val="00AA6C19"/>
    <w:rsid w:val="00AA7DE0"/>
    <w:rsid w:val="00AB044C"/>
    <w:rsid w:val="00AB0590"/>
    <w:rsid w:val="00AB06AE"/>
    <w:rsid w:val="00AB0F06"/>
    <w:rsid w:val="00AB1C20"/>
    <w:rsid w:val="00AB270B"/>
    <w:rsid w:val="00AB2732"/>
    <w:rsid w:val="00AB283A"/>
    <w:rsid w:val="00AB2CDE"/>
    <w:rsid w:val="00AB2F9D"/>
    <w:rsid w:val="00AB3165"/>
    <w:rsid w:val="00AB32B3"/>
    <w:rsid w:val="00AB4421"/>
    <w:rsid w:val="00AB4569"/>
    <w:rsid w:val="00AB4B26"/>
    <w:rsid w:val="00AB6184"/>
    <w:rsid w:val="00AB65F8"/>
    <w:rsid w:val="00AB7843"/>
    <w:rsid w:val="00AC0CAD"/>
    <w:rsid w:val="00AC1CE2"/>
    <w:rsid w:val="00AC1FE4"/>
    <w:rsid w:val="00AC217E"/>
    <w:rsid w:val="00AC4AA3"/>
    <w:rsid w:val="00AC4BF6"/>
    <w:rsid w:val="00AC4D0E"/>
    <w:rsid w:val="00AC5683"/>
    <w:rsid w:val="00AC578A"/>
    <w:rsid w:val="00AC637C"/>
    <w:rsid w:val="00AC6583"/>
    <w:rsid w:val="00AC774F"/>
    <w:rsid w:val="00AC77DF"/>
    <w:rsid w:val="00AC7EA7"/>
    <w:rsid w:val="00AC7F03"/>
    <w:rsid w:val="00AD0E3B"/>
    <w:rsid w:val="00AD243D"/>
    <w:rsid w:val="00AD3DD0"/>
    <w:rsid w:val="00AD4679"/>
    <w:rsid w:val="00AD50B7"/>
    <w:rsid w:val="00AD6119"/>
    <w:rsid w:val="00AD6D62"/>
    <w:rsid w:val="00AD7043"/>
    <w:rsid w:val="00AD70CE"/>
    <w:rsid w:val="00AE02FA"/>
    <w:rsid w:val="00AE0631"/>
    <w:rsid w:val="00AE069C"/>
    <w:rsid w:val="00AE0AC1"/>
    <w:rsid w:val="00AE0E1C"/>
    <w:rsid w:val="00AE12CB"/>
    <w:rsid w:val="00AE1A38"/>
    <w:rsid w:val="00AE1EFA"/>
    <w:rsid w:val="00AE20F5"/>
    <w:rsid w:val="00AE2583"/>
    <w:rsid w:val="00AE2774"/>
    <w:rsid w:val="00AE2D18"/>
    <w:rsid w:val="00AE3054"/>
    <w:rsid w:val="00AE40E8"/>
    <w:rsid w:val="00AE4B3B"/>
    <w:rsid w:val="00AE4D95"/>
    <w:rsid w:val="00AE52F2"/>
    <w:rsid w:val="00AE5776"/>
    <w:rsid w:val="00AE59BD"/>
    <w:rsid w:val="00AE5C2F"/>
    <w:rsid w:val="00AE60FA"/>
    <w:rsid w:val="00AE626E"/>
    <w:rsid w:val="00AE6758"/>
    <w:rsid w:val="00AE6F90"/>
    <w:rsid w:val="00AE7BE4"/>
    <w:rsid w:val="00AF0386"/>
    <w:rsid w:val="00AF08DA"/>
    <w:rsid w:val="00AF1049"/>
    <w:rsid w:val="00AF171F"/>
    <w:rsid w:val="00AF2956"/>
    <w:rsid w:val="00AF2D06"/>
    <w:rsid w:val="00AF4CE0"/>
    <w:rsid w:val="00AF5565"/>
    <w:rsid w:val="00AF5676"/>
    <w:rsid w:val="00AF5EB0"/>
    <w:rsid w:val="00AF6300"/>
    <w:rsid w:val="00AF6702"/>
    <w:rsid w:val="00AF6E3F"/>
    <w:rsid w:val="00B00F91"/>
    <w:rsid w:val="00B0275E"/>
    <w:rsid w:val="00B0283E"/>
    <w:rsid w:val="00B029CF"/>
    <w:rsid w:val="00B02BC1"/>
    <w:rsid w:val="00B0498D"/>
    <w:rsid w:val="00B04B30"/>
    <w:rsid w:val="00B04E76"/>
    <w:rsid w:val="00B05B98"/>
    <w:rsid w:val="00B05EEE"/>
    <w:rsid w:val="00B06094"/>
    <w:rsid w:val="00B07168"/>
    <w:rsid w:val="00B10E6E"/>
    <w:rsid w:val="00B121DD"/>
    <w:rsid w:val="00B129E1"/>
    <w:rsid w:val="00B13117"/>
    <w:rsid w:val="00B151AD"/>
    <w:rsid w:val="00B16682"/>
    <w:rsid w:val="00B16A66"/>
    <w:rsid w:val="00B16D4D"/>
    <w:rsid w:val="00B16D93"/>
    <w:rsid w:val="00B1754F"/>
    <w:rsid w:val="00B17DB3"/>
    <w:rsid w:val="00B20663"/>
    <w:rsid w:val="00B22715"/>
    <w:rsid w:val="00B24ECF"/>
    <w:rsid w:val="00B25557"/>
    <w:rsid w:val="00B25C97"/>
    <w:rsid w:val="00B27169"/>
    <w:rsid w:val="00B2727D"/>
    <w:rsid w:val="00B3043F"/>
    <w:rsid w:val="00B31B12"/>
    <w:rsid w:val="00B320DA"/>
    <w:rsid w:val="00B322DB"/>
    <w:rsid w:val="00B32845"/>
    <w:rsid w:val="00B32B73"/>
    <w:rsid w:val="00B3352B"/>
    <w:rsid w:val="00B33CE8"/>
    <w:rsid w:val="00B364B4"/>
    <w:rsid w:val="00B36841"/>
    <w:rsid w:val="00B372C6"/>
    <w:rsid w:val="00B37C65"/>
    <w:rsid w:val="00B41337"/>
    <w:rsid w:val="00B441B2"/>
    <w:rsid w:val="00B443CE"/>
    <w:rsid w:val="00B46081"/>
    <w:rsid w:val="00B465CB"/>
    <w:rsid w:val="00B479C0"/>
    <w:rsid w:val="00B47B0E"/>
    <w:rsid w:val="00B502EC"/>
    <w:rsid w:val="00B50305"/>
    <w:rsid w:val="00B50A92"/>
    <w:rsid w:val="00B524F0"/>
    <w:rsid w:val="00B52B76"/>
    <w:rsid w:val="00B5338C"/>
    <w:rsid w:val="00B538D1"/>
    <w:rsid w:val="00B54D7A"/>
    <w:rsid w:val="00B55BE6"/>
    <w:rsid w:val="00B56C71"/>
    <w:rsid w:val="00B57346"/>
    <w:rsid w:val="00B576E6"/>
    <w:rsid w:val="00B57C1E"/>
    <w:rsid w:val="00B6128F"/>
    <w:rsid w:val="00B618CD"/>
    <w:rsid w:val="00B62BD3"/>
    <w:rsid w:val="00B663ED"/>
    <w:rsid w:val="00B679D1"/>
    <w:rsid w:val="00B7153F"/>
    <w:rsid w:val="00B71C44"/>
    <w:rsid w:val="00B751E6"/>
    <w:rsid w:val="00B75470"/>
    <w:rsid w:val="00B762EE"/>
    <w:rsid w:val="00B7649C"/>
    <w:rsid w:val="00B76615"/>
    <w:rsid w:val="00B769E1"/>
    <w:rsid w:val="00B8003B"/>
    <w:rsid w:val="00B805FC"/>
    <w:rsid w:val="00B818D8"/>
    <w:rsid w:val="00B85B07"/>
    <w:rsid w:val="00B85F83"/>
    <w:rsid w:val="00B860D2"/>
    <w:rsid w:val="00B8662C"/>
    <w:rsid w:val="00B86E6E"/>
    <w:rsid w:val="00B871B0"/>
    <w:rsid w:val="00B913F6"/>
    <w:rsid w:val="00B91F96"/>
    <w:rsid w:val="00B923ED"/>
    <w:rsid w:val="00B92BF9"/>
    <w:rsid w:val="00B93591"/>
    <w:rsid w:val="00B94CBD"/>
    <w:rsid w:val="00B94EAB"/>
    <w:rsid w:val="00B95778"/>
    <w:rsid w:val="00B9732F"/>
    <w:rsid w:val="00BA0B66"/>
    <w:rsid w:val="00BA0F43"/>
    <w:rsid w:val="00BA1E8D"/>
    <w:rsid w:val="00BA42A3"/>
    <w:rsid w:val="00BA5154"/>
    <w:rsid w:val="00BA5896"/>
    <w:rsid w:val="00BA7C2B"/>
    <w:rsid w:val="00BB08F5"/>
    <w:rsid w:val="00BB1B75"/>
    <w:rsid w:val="00BB2BB4"/>
    <w:rsid w:val="00BB2EAF"/>
    <w:rsid w:val="00BB3099"/>
    <w:rsid w:val="00BB5CFC"/>
    <w:rsid w:val="00BB5E3F"/>
    <w:rsid w:val="00BC0AE7"/>
    <w:rsid w:val="00BC0DF8"/>
    <w:rsid w:val="00BC1708"/>
    <w:rsid w:val="00BC1F52"/>
    <w:rsid w:val="00BC218A"/>
    <w:rsid w:val="00BC41F4"/>
    <w:rsid w:val="00BC484F"/>
    <w:rsid w:val="00BC4CFA"/>
    <w:rsid w:val="00BC5359"/>
    <w:rsid w:val="00BC6D70"/>
    <w:rsid w:val="00BD1399"/>
    <w:rsid w:val="00BD2BC8"/>
    <w:rsid w:val="00BD30D5"/>
    <w:rsid w:val="00BD45AB"/>
    <w:rsid w:val="00BD533A"/>
    <w:rsid w:val="00BD65D9"/>
    <w:rsid w:val="00BD6713"/>
    <w:rsid w:val="00BD6B82"/>
    <w:rsid w:val="00BD6DEF"/>
    <w:rsid w:val="00BD7B22"/>
    <w:rsid w:val="00BE01E9"/>
    <w:rsid w:val="00BE08A0"/>
    <w:rsid w:val="00BE1A5F"/>
    <w:rsid w:val="00BE1D9B"/>
    <w:rsid w:val="00BE1EE7"/>
    <w:rsid w:val="00BE2FB4"/>
    <w:rsid w:val="00BE2FE8"/>
    <w:rsid w:val="00BE37D8"/>
    <w:rsid w:val="00BE7C76"/>
    <w:rsid w:val="00BF0029"/>
    <w:rsid w:val="00BF02EF"/>
    <w:rsid w:val="00BF0902"/>
    <w:rsid w:val="00BF1EDC"/>
    <w:rsid w:val="00BF3057"/>
    <w:rsid w:val="00BF3188"/>
    <w:rsid w:val="00BF34BC"/>
    <w:rsid w:val="00BF366F"/>
    <w:rsid w:val="00BF57C5"/>
    <w:rsid w:val="00BF6808"/>
    <w:rsid w:val="00BF6F53"/>
    <w:rsid w:val="00C001F9"/>
    <w:rsid w:val="00C02153"/>
    <w:rsid w:val="00C025CC"/>
    <w:rsid w:val="00C02F2D"/>
    <w:rsid w:val="00C045DC"/>
    <w:rsid w:val="00C05763"/>
    <w:rsid w:val="00C05931"/>
    <w:rsid w:val="00C05C44"/>
    <w:rsid w:val="00C06510"/>
    <w:rsid w:val="00C11189"/>
    <w:rsid w:val="00C11622"/>
    <w:rsid w:val="00C12930"/>
    <w:rsid w:val="00C166A4"/>
    <w:rsid w:val="00C16E1D"/>
    <w:rsid w:val="00C17EB1"/>
    <w:rsid w:val="00C2071E"/>
    <w:rsid w:val="00C20993"/>
    <w:rsid w:val="00C217C9"/>
    <w:rsid w:val="00C23AFD"/>
    <w:rsid w:val="00C23EEC"/>
    <w:rsid w:val="00C2472D"/>
    <w:rsid w:val="00C25BCC"/>
    <w:rsid w:val="00C260E3"/>
    <w:rsid w:val="00C30A5F"/>
    <w:rsid w:val="00C30D8A"/>
    <w:rsid w:val="00C30E50"/>
    <w:rsid w:val="00C31FEB"/>
    <w:rsid w:val="00C322B6"/>
    <w:rsid w:val="00C33B74"/>
    <w:rsid w:val="00C3428D"/>
    <w:rsid w:val="00C35CF9"/>
    <w:rsid w:val="00C4118A"/>
    <w:rsid w:val="00C413CD"/>
    <w:rsid w:val="00C41C84"/>
    <w:rsid w:val="00C4249B"/>
    <w:rsid w:val="00C4269C"/>
    <w:rsid w:val="00C42ABC"/>
    <w:rsid w:val="00C42B51"/>
    <w:rsid w:val="00C43C80"/>
    <w:rsid w:val="00C44C2C"/>
    <w:rsid w:val="00C45BEB"/>
    <w:rsid w:val="00C460CE"/>
    <w:rsid w:val="00C47180"/>
    <w:rsid w:val="00C472A3"/>
    <w:rsid w:val="00C472D0"/>
    <w:rsid w:val="00C4742E"/>
    <w:rsid w:val="00C47512"/>
    <w:rsid w:val="00C47C4C"/>
    <w:rsid w:val="00C509B2"/>
    <w:rsid w:val="00C50D73"/>
    <w:rsid w:val="00C51F82"/>
    <w:rsid w:val="00C531D8"/>
    <w:rsid w:val="00C53975"/>
    <w:rsid w:val="00C554EA"/>
    <w:rsid w:val="00C55A7C"/>
    <w:rsid w:val="00C562A9"/>
    <w:rsid w:val="00C57E2B"/>
    <w:rsid w:val="00C60D90"/>
    <w:rsid w:val="00C61125"/>
    <w:rsid w:val="00C612F7"/>
    <w:rsid w:val="00C613B6"/>
    <w:rsid w:val="00C62FB6"/>
    <w:rsid w:val="00C63190"/>
    <w:rsid w:val="00C65014"/>
    <w:rsid w:val="00C66131"/>
    <w:rsid w:val="00C6789F"/>
    <w:rsid w:val="00C67A11"/>
    <w:rsid w:val="00C67E02"/>
    <w:rsid w:val="00C7041E"/>
    <w:rsid w:val="00C70917"/>
    <w:rsid w:val="00C70F81"/>
    <w:rsid w:val="00C71B57"/>
    <w:rsid w:val="00C72700"/>
    <w:rsid w:val="00C72AD1"/>
    <w:rsid w:val="00C72C90"/>
    <w:rsid w:val="00C73156"/>
    <w:rsid w:val="00C736DB"/>
    <w:rsid w:val="00C73FBC"/>
    <w:rsid w:val="00C743DA"/>
    <w:rsid w:val="00C746D2"/>
    <w:rsid w:val="00C7475E"/>
    <w:rsid w:val="00C74E76"/>
    <w:rsid w:val="00C7558F"/>
    <w:rsid w:val="00C755FD"/>
    <w:rsid w:val="00C75B82"/>
    <w:rsid w:val="00C7615D"/>
    <w:rsid w:val="00C772FE"/>
    <w:rsid w:val="00C77C20"/>
    <w:rsid w:val="00C80B22"/>
    <w:rsid w:val="00C81770"/>
    <w:rsid w:val="00C835EA"/>
    <w:rsid w:val="00C84709"/>
    <w:rsid w:val="00C84C05"/>
    <w:rsid w:val="00C84CFD"/>
    <w:rsid w:val="00C86907"/>
    <w:rsid w:val="00C869D1"/>
    <w:rsid w:val="00C87078"/>
    <w:rsid w:val="00C870CF"/>
    <w:rsid w:val="00C9095F"/>
    <w:rsid w:val="00C93006"/>
    <w:rsid w:val="00C937A1"/>
    <w:rsid w:val="00C952BA"/>
    <w:rsid w:val="00C97734"/>
    <w:rsid w:val="00CA006F"/>
    <w:rsid w:val="00CA0214"/>
    <w:rsid w:val="00CA053E"/>
    <w:rsid w:val="00CA15B9"/>
    <w:rsid w:val="00CA1E59"/>
    <w:rsid w:val="00CA20C2"/>
    <w:rsid w:val="00CA2185"/>
    <w:rsid w:val="00CA2763"/>
    <w:rsid w:val="00CA4124"/>
    <w:rsid w:val="00CA6CC8"/>
    <w:rsid w:val="00CB18C5"/>
    <w:rsid w:val="00CB2680"/>
    <w:rsid w:val="00CB2A17"/>
    <w:rsid w:val="00CB3A4A"/>
    <w:rsid w:val="00CB522A"/>
    <w:rsid w:val="00CB60D9"/>
    <w:rsid w:val="00CB661D"/>
    <w:rsid w:val="00CB6A4D"/>
    <w:rsid w:val="00CB7754"/>
    <w:rsid w:val="00CC16E5"/>
    <w:rsid w:val="00CC2D41"/>
    <w:rsid w:val="00CC361C"/>
    <w:rsid w:val="00CC372C"/>
    <w:rsid w:val="00CC490D"/>
    <w:rsid w:val="00CC4E05"/>
    <w:rsid w:val="00CC6326"/>
    <w:rsid w:val="00CC66B2"/>
    <w:rsid w:val="00CC6EAE"/>
    <w:rsid w:val="00CD021D"/>
    <w:rsid w:val="00CD1279"/>
    <w:rsid w:val="00CD16D8"/>
    <w:rsid w:val="00CD1B99"/>
    <w:rsid w:val="00CD1CF2"/>
    <w:rsid w:val="00CD1D30"/>
    <w:rsid w:val="00CD21EC"/>
    <w:rsid w:val="00CD39DD"/>
    <w:rsid w:val="00CD71D4"/>
    <w:rsid w:val="00CE0150"/>
    <w:rsid w:val="00CE056E"/>
    <w:rsid w:val="00CE147A"/>
    <w:rsid w:val="00CE1678"/>
    <w:rsid w:val="00CE1EC7"/>
    <w:rsid w:val="00CE218A"/>
    <w:rsid w:val="00CE23BD"/>
    <w:rsid w:val="00CE242F"/>
    <w:rsid w:val="00CE344C"/>
    <w:rsid w:val="00CE41C6"/>
    <w:rsid w:val="00CE4C66"/>
    <w:rsid w:val="00CE504C"/>
    <w:rsid w:val="00CE5514"/>
    <w:rsid w:val="00CE5E90"/>
    <w:rsid w:val="00CE6B3E"/>
    <w:rsid w:val="00CF088C"/>
    <w:rsid w:val="00CF24D1"/>
    <w:rsid w:val="00CF2599"/>
    <w:rsid w:val="00CF2C0E"/>
    <w:rsid w:val="00CF3C8F"/>
    <w:rsid w:val="00CF45AC"/>
    <w:rsid w:val="00CF4AB6"/>
    <w:rsid w:val="00CF5E76"/>
    <w:rsid w:val="00CF5F34"/>
    <w:rsid w:val="00CF6902"/>
    <w:rsid w:val="00CF69C9"/>
    <w:rsid w:val="00D00374"/>
    <w:rsid w:val="00D00543"/>
    <w:rsid w:val="00D00844"/>
    <w:rsid w:val="00D02EBD"/>
    <w:rsid w:val="00D0324F"/>
    <w:rsid w:val="00D03578"/>
    <w:rsid w:val="00D04446"/>
    <w:rsid w:val="00D045BF"/>
    <w:rsid w:val="00D0476A"/>
    <w:rsid w:val="00D04774"/>
    <w:rsid w:val="00D053FE"/>
    <w:rsid w:val="00D062A5"/>
    <w:rsid w:val="00D06878"/>
    <w:rsid w:val="00D06DB0"/>
    <w:rsid w:val="00D073F1"/>
    <w:rsid w:val="00D075ED"/>
    <w:rsid w:val="00D07A61"/>
    <w:rsid w:val="00D122E9"/>
    <w:rsid w:val="00D135A5"/>
    <w:rsid w:val="00D140AB"/>
    <w:rsid w:val="00D15733"/>
    <w:rsid w:val="00D15DBD"/>
    <w:rsid w:val="00D17DDD"/>
    <w:rsid w:val="00D2071E"/>
    <w:rsid w:val="00D22201"/>
    <w:rsid w:val="00D22BF2"/>
    <w:rsid w:val="00D23122"/>
    <w:rsid w:val="00D23706"/>
    <w:rsid w:val="00D23DA5"/>
    <w:rsid w:val="00D241D1"/>
    <w:rsid w:val="00D244F3"/>
    <w:rsid w:val="00D246E2"/>
    <w:rsid w:val="00D255B9"/>
    <w:rsid w:val="00D25C4D"/>
    <w:rsid w:val="00D268B8"/>
    <w:rsid w:val="00D273B2"/>
    <w:rsid w:val="00D27BC1"/>
    <w:rsid w:val="00D30269"/>
    <w:rsid w:val="00D31DD1"/>
    <w:rsid w:val="00D32A8C"/>
    <w:rsid w:val="00D343EA"/>
    <w:rsid w:val="00D351D7"/>
    <w:rsid w:val="00D356AB"/>
    <w:rsid w:val="00D36E55"/>
    <w:rsid w:val="00D419EA"/>
    <w:rsid w:val="00D42B04"/>
    <w:rsid w:val="00D43089"/>
    <w:rsid w:val="00D44751"/>
    <w:rsid w:val="00D467E4"/>
    <w:rsid w:val="00D467E6"/>
    <w:rsid w:val="00D4685B"/>
    <w:rsid w:val="00D470FC"/>
    <w:rsid w:val="00D50DA6"/>
    <w:rsid w:val="00D51E32"/>
    <w:rsid w:val="00D5209F"/>
    <w:rsid w:val="00D5609B"/>
    <w:rsid w:val="00D563AB"/>
    <w:rsid w:val="00D56CA0"/>
    <w:rsid w:val="00D575E2"/>
    <w:rsid w:val="00D57919"/>
    <w:rsid w:val="00D60858"/>
    <w:rsid w:val="00D60A21"/>
    <w:rsid w:val="00D60BB7"/>
    <w:rsid w:val="00D61A97"/>
    <w:rsid w:val="00D627DA"/>
    <w:rsid w:val="00D630EF"/>
    <w:rsid w:val="00D65DD1"/>
    <w:rsid w:val="00D66A7F"/>
    <w:rsid w:val="00D67004"/>
    <w:rsid w:val="00D674FD"/>
    <w:rsid w:val="00D676E5"/>
    <w:rsid w:val="00D67BD2"/>
    <w:rsid w:val="00D703F7"/>
    <w:rsid w:val="00D70ADA"/>
    <w:rsid w:val="00D71B4B"/>
    <w:rsid w:val="00D73CC3"/>
    <w:rsid w:val="00D7446E"/>
    <w:rsid w:val="00D75900"/>
    <w:rsid w:val="00D7609B"/>
    <w:rsid w:val="00D7616E"/>
    <w:rsid w:val="00D765C6"/>
    <w:rsid w:val="00D7733C"/>
    <w:rsid w:val="00D77751"/>
    <w:rsid w:val="00D80063"/>
    <w:rsid w:val="00D815C3"/>
    <w:rsid w:val="00D8287E"/>
    <w:rsid w:val="00D83809"/>
    <w:rsid w:val="00D84085"/>
    <w:rsid w:val="00D842B8"/>
    <w:rsid w:val="00D86795"/>
    <w:rsid w:val="00D86AF5"/>
    <w:rsid w:val="00D8751E"/>
    <w:rsid w:val="00D920E4"/>
    <w:rsid w:val="00D950AC"/>
    <w:rsid w:val="00D97097"/>
    <w:rsid w:val="00D97587"/>
    <w:rsid w:val="00DA02B7"/>
    <w:rsid w:val="00DA0B29"/>
    <w:rsid w:val="00DA2B56"/>
    <w:rsid w:val="00DA3D69"/>
    <w:rsid w:val="00DA668F"/>
    <w:rsid w:val="00DA69B0"/>
    <w:rsid w:val="00DB075B"/>
    <w:rsid w:val="00DB15CD"/>
    <w:rsid w:val="00DB2AB6"/>
    <w:rsid w:val="00DB3267"/>
    <w:rsid w:val="00DB3B9B"/>
    <w:rsid w:val="00DB4077"/>
    <w:rsid w:val="00DB4B1C"/>
    <w:rsid w:val="00DB5415"/>
    <w:rsid w:val="00DB6093"/>
    <w:rsid w:val="00DB637F"/>
    <w:rsid w:val="00DB6632"/>
    <w:rsid w:val="00DB7623"/>
    <w:rsid w:val="00DB7F4D"/>
    <w:rsid w:val="00DC028A"/>
    <w:rsid w:val="00DC0B69"/>
    <w:rsid w:val="00DC0FB6"/>
    <w:rsid w:val="00DC13E9"/>
    <w:rsid w:val="00DC14B3"/>
    <w:rsid w:val="00DC494A"/>
    <w:rsid w:val="00DC5508"/>
    <w:rsid w:val="00DC5EDB"/>
    <w:rsid w:val="00DC6B22"/>
    <w:rsid w:val="00DD0AAF"/>
    <w:rsid w:val="00DD1BDD"/>
    <w:rsid w:val="00DD2192"/>
    <w:rsid w:val="00DD27FA"/>
    <w:rsid w:val="00DD3146"/>
    <w:rsid w:val="00DD3615"/>
    <w:rsid w:val="00DD381B"/>
    <w:rsid w:val="00DD56E4"/>
    <w:rsid w:val="00DD6211"/>
    <w:rsid w:val="00DE0D38"/>
    <w:rsid w:val="00DE1561"/>
    <w:rsid w:val="00DE377F"/>
    <w:rsid w:val="00DE5EC7"/>
    <w:rsid w:val="00DE5FBE"/>
    <w:rsid w:val="00DE641D"/>
    <w:rsid w:val="00DE6705"/>
    <w:rsid w:val="00DE67DA"/>
    <w:rsid w:val="00DE6FA9"/>
    <w:rsid w:val="00DE71BB"/>
    <w:rsid w:val="00DE741B"/>
    <w:rsid w:val="00DE76DB"/>
    <w:rsid w:val="00DE7D58"/>
    <w:rsid w:val="00DF025B"/>
    <w:rsid w:val="00DF03B3"/>
    <w:rsid w:val="00DF08B0"/>
    <w:rsid w:val="00DF2D8C"/>
    <w:rsid w:val="00DF3256"/>
    <w:rsid w:val="00DF3470"/>
    <w:rsid w:val="00DF3541"/>
    <w:rsid w:val="00DF508C"/>
    <w:rsid w:val="00DF7265"/>
    <w:rsid w:val="00DF7602"/>
    <w:rsid w:val="00E00E8D"/>
    <w:rsid w:val="00E013F9"/>
    <w:rsid w:val="00E03E08"/>
    <w:rsid w:val="00E04D35"/>
    <w:rsid w:val="00E0670D"/>
    <w:rsid w:val="00E07000"/>
    <w:rsid w:val="00E079FC"/>
    <w:rsid w:val="00E10241"/>
    <w:rsid w:val="00E1151E"/>
    <w:rsid w:val="00E1354C"/>
    <w:rsid w:val="00E1355F"/>
    <w:rsid w:val="00E1419D"/>
    <w:rsid w:val="00E14399"/>
    <w:rsid w:val="00E15D2F"/>
    <w:rsid w:val="00E15E19"/>
    <w:rsid w:val="00E16B08"/>
    <w:rsid w:val="00E20872"/>
    <w:rsid w:val="00E22234"/>
    <w:rsid w:val="00E23674"/>
    <w:rsid w:val="00E243C6"/>
    <w:rsid w:val="00E247D2"/>
    <w:rsid w:val="00E24D98"/>
    <w:rsid w:val="00E25EED"/>
    <w:rsid w:val="00E26D36"/>
    <w:rsid w:val="00E2743B"/>
    <w:rsid w:val="00E3023D"/>
    <w:rsid w:val="00E320DA"/>
    <w:rsid w:val="00E32129"/>
    <w:rsid w:val="00E32586"/>
    <w:rsid w:val="00E326F4"/>
    <w:rsid w:val="00E330D3"/>
    <w:rsid w:val="00E3361E"/>
    <w:rsid w:val="00E33BCD"/>
    <w:rsid w:val="00E34F28"/>
    <w:rsid w:val="00E351FF"/>
    <w:rsid w:val="00E3576E"/>
    <w:rsid w:val="00E35BA9"/>
    <w:rsid w:val="00E37716"/>
    <w:rsid w:val="00E409B7"/>
    <w:rsid w:val="00E41A13"/>
    <w:rsid w:val="00E42295"/>
    <w:rsid w:val="00E42749"/>
    <w:rsid w:val="00E43496"/>
    <w:rsid w:val="00E437D8"/>
    <w:rsid w:val="00E43CF5"/>
    <w:rsid w:val="00E440D9"/>
    <w:rsid w:val="00E4460C"/>
    <w:rsid w:val="00E45CF1"/>
    <w:rsid w:val="00E4614D"/>
    <w:rsid w:val="00E46281"/>
    <w:rsid w:val="00E463FD"/>
    <w:rsid w:val="00E47414"/>
    <w:rsid w:val="00E47F95"/>
    <w:rsid w:val="00E47F9E"/>
    <w:rsid w:val="00E51655"/>
    <w:rsid w:val="00E51773"/>
    <w:rsid w:val="00E519CD"/>
    <w:rsid w:val="00E51EC8"/>
    <w:rsid w:val="00E51ECA"/>
    <w:rsid w:val="00E53DC3"/>
    <w:rsid w:val="00E54CD6"/>
    <w:rsid w:val="00E5582C"/>
    <w:rsid w:val="00E55C87"/>
    <w:rsid w:val="00E55FEE"/>
    <w:rsid w:val="00E565BC"/>
    <w:rsid w:val="00E57074"/>
    <w:rsid w:val="00E57208"/>
    <w:rsid w:val="00E60540"/>
    <w:rsid w:val="00E61FCA"/>
    <w:rsid w:val="00E6246C"/>
    <w:rsid w:val="00E63F18"/>
    <w:rsid w:val="00E63F69"/>
    <w:rsid w:val="00E643C6"/>
    <w:rsid w:val="00E64D33"/>
    <w:rsid w:val="00E6531D"/>
    <w:rsid w:val="00E6722F"/>
    <w:rsid w:val="00E67FE3"/>
    <w:rsid w:val="00E70508"/>
    <w:rsid w:val="00E71DBE"/>
    <w:rsid w:val="00E72361"/>
    <w:rsid w:val="00E73831"/>
    <w:rsid w:val="00E74F6E"/>
    <w:rsid w:val="00E75BA0"/>
    <w:rsid w:val="00E76402"/>
    <w:rsid w:val="00E765DA"/>
    <w:rsid w:val="00E77813"/>
    <w:rsid w:val="00E8009F"/>
    <w:rsid w:val="00E81192"/>
    <w:rsid w:val="00E81514"/>
    <w:rsid w:val="00E82AA3"/>
    <w:rsid w:val="00E86269"/>
    <w:rsid w:val="00E86ABC"/>
    <w:rsid w:val="00E873BD"/>
    <w:rsid w:val="00E87947"/>
    <w:rsid w:val="00E87A28"/>
    <w:rsid w:val="00E915FB"/>
    <w:rsid w:val="00E9229C"/>
    <w:rsid w:val="00E92DD1"/>
    <w:rsid w:val="00E950CD"/>
    <w:rsid w:val="00E952B9"/>
    <w:rsid w:val="00E96EB3"/>
    <w:rsid w:val="00EA0372"/>
    <w:rsid w:val="00EA0CB7"/>
    <w:rsid w:val="00EA15EF"/>
    <w:rsid w:val="00EA1836"/>
    <w:rsid w:val="00EA1D76"/>
    <w:rsid w:val="00EA2D2B"/>
    <w:rsid w:val="00EA3CF4"/>
    <w:rsid w:val="00EA51FC"/>
    <w:rsid w:val="00EA621B"/>
    <w:rsid w:val="00EA6D3B"/>
    <w:rsid w:val="00EA7BC1"/>
    <w:rsid w:val="00EB131A"/>
    <w:rsid w:val="00EB1824"/>
    <w:rsid w:val="00EB1D3E"/>
    <w:rsid w:val="00EB22A0"/>
    <w:rsid w:val="00EB25CD"/>
    <w:rsid w:val="00EB2A94"/>
    <w:rsid w:val="00EB4330"/>
    <w:rsid w:val="00EB457F"/>
    <w:rsid w:val="00EB4AF9"/>
    <w:rsid w:val="00EB70B4"/>
    <w:rsid w:val="00EB738C"/>
    <w:rsid w:val="00EC37F6"/>
    <w:rsid w:val="00EC4508"/>
    <w:rsid w:val="00EC4CC5"/>
    <w:rsid w:val="00EC5FD1"/>
    <w:rsid w:val="00EC61E4"/>
    <w:rsid w:val="00ED2618"/>
    <w:rsid w:val="00ED26E5"/>
    <w:rsid w:val="00ED391C"/>
    <w:rsid w:val="00ED514A"/>
    <w:rsid w:val="00ED65AD"/>
    <w:rsid w:val="00ED74FF"/>
    <w:rsid w:val="00ED7B12"/>
    <w:rsid w:val="00EE1E9C"/>
    <w:rsid w:val="00EE2500"/>
    <w:rsid w:val="00EE252C"/>
    <w:rsid w:val="00EE29B0"/>
    <w:rsid w:val="00EE33CE"/>
    <w:rsid w:val="00EE47F1"/>
    <w:rsid w:val="00EE4F94"/>
    <w:rsid w:val="00EE509D"/>
    <w:rsid w:val="00EE6445"/>
    <w:rsid w:val="00EE653F"/>
    <w:rsid w:val="00EE7A34"/>
    <w:rsid w:val="00EE7CA2"/>
    <w:rsid w:val="00EF2080"/>
    <w:rsid w:val="00EF356B"/>
    <w:rsid w:val="00EF37EF"/>
    <w:rsid w:val="00EF3A27"/>
    <w:rsid w:val="00EF4CAA"/>
    <w:rsid w:val="00EF5814"/>
    <w:rsid w:val="00EF75F2"/>
    <w:rsid w:val="00EF7B99"/>
    <w:rsid w:val="00F00453"/>
    <w:rsid w:val="00F004CD"/>
    <w:rsid w:val="00F00920"/>
    <w:rsid w:val="00F01E32"/>
    <w:rsid w:val="00F02512"/>
    <w:rsid w:val="00F028B5"/>
    <w:rsid w:val="00F05ECE"/>
    <w:rsid w:val="00F074F3"/>
    <w:rsid w:val="00F0776E"/>
    <w:rsid w:val="00F10B4A"/>
    <w:rsid w:val="00F120C0"/>
    <w:rsid w:val="00F1278E"/>
    <w:rsid w:val="00F13E2B"/>
    <w:rsid w:val="00F14C93"/>
    <w:rsid w:val="00F15239"/>
    <w:rsid w:val="00F1604E"/>
    <w:rsid w:val="00F161C7"/>
    <w:rsid w:val="00F16C87"/>
    <w:rsid w:val="00F16E6A"/>
    <w:rsid w:val="00F16F98"/>
    <w:rsid w:val="00F171A4"/>
    <w:rsid w:val="00F179D8"/>
    <w:rsid w:val="00F21DAE"/>
    <w:rsid w:val="00F22561"/>
    <w:rsid w:val="00F23A61"/>
    <w:rsid w:val="00F24392"/>
    <w:rsid w:val="00F25013"/>
    <w:rsid w:val="00F26350"/>
    <w:rsid w:val="00F27367"/>
    <w:rsid w:val="00F277DD"/>
    <w:rsid w:val="00F27864"/>
    <w:rsid w:val="00F31C91"/>
    <w:rsid w:val="00F3308C"/>
    <w:rsid w:val="00F33B1A"/>
    <w:rsid w:val="00F33F98"/>
    <w:rsid w:val="00F347A0"/>
    <w:rsid w:val="00F348BA"/>
    <w:rsid w:val="00F34B16"/>
    <w:rsid w:val="00F354B0"/>
    <w:rsid w:val="00F35B41"/>
    <w:rsid w:val="00F35E2C"/>
    <w:rsid w:val="00F3621B"/>
    <w:rsid w:val="00F36369"/>
    <w:rsid w:val="00F36A4A"/>
    <w:rsid w:val="00F36C09"/>
    <w:rsid w:val="00F36DEC"/>
    <w:rsid w:val="00F375E8"/>
    <w:rsid w:val="00F37D0C"/>
    <w:rsid w:val="00F40B2B"/>
    <w:rsid w:val="00F4118F"/>
    <w:rsid w:val="00F42063"/>
    <w:rsid w:val="00F435C6"/>
    <w:rsid w:val="00F43FF9"/>
    <w:rsid w:val="00F4510A"/>
    <w:rsid w:val="00F46405"/>
    <w:rsid w:val="00F46FBC"/>
    <w:rsid w:val="00F47A24"/>
    <w:rsid w:val="00F501B0"/>
    <w:rsid w:val="00F5125E"/>
    <w:rsid w:val="00F519AE"/>
    <w:rsid w:val="00F53722"/>
    <w:rsid w:val="00F57A13"/>
    <w:rsid w:val="00F62063"/>
    <w:rsid w:val="00F620A4"/>
    <w:rsid w:val="00F628DF"/>
    <w:rsid w:val="00F62DEE"/>
    <w:rsid w:val="00F63239"/>
    <w:rsid w:val="00F64124"/>
    <w:rsid w:val="00F6442F"/>
    <w:rsid w:val="00F64F98"/>
    <w:rsid w:val="00F66454"/>
    <w:rsid w:val="00F6698C"/>
    <w:rsid w:val="00F70734"/>
    <w:rsid w:val="00F708E8"/>
    <w:rsid w:val="00F71867"/>
    <w:rsid w:val="00F7202A"/>
    <w:rsid w:val="00F72061"/>
    <w:rsid w:val="00F72E3A"/>
    <w:rsid w:val="00F73355"/>
    <w:rsid w:val="00F734C5"/>
    <w:rsid w:val="00F74376"/>
    <w:rsid w:val="00F7465F"/>
    <w:rsid w:val="00F74B54"/>
    <w:rsid w:val="00F74E9F"/>
    <w:rsid w:val="00F75BC6"/>
    <w:rsid w:val="00F77B6E"/>
    <w:rsid w:val="00F8197B"/>
    <w:rsid w:val="00F83139"/>
    <w:rsid w:val="00F83207"/>
    <w:rsid w:val="00F84394"/>
    <w:rsid w:val="00F851A8"/>
    <w:rsid w:val="00F86842"/>
    <w:rsid w:val="00F869C1"/>
    <w:rsid w:val="00F86ECE"/>
    <w:rsid w:val="00F8719F"/>
    <w:rsid w:val="00F8752C"/>
    <w:rsid w:val="00F9272E"/>
    <w:rsid w:val="00F92915"/>
    <w:rsid w:val="00F92B1F"/>
    <w:rsid w:val="00F92DC7"/>
    <w:rsid w:val="00F93CBA"/>
    <w:rsid w:val="00F93EE3"/>
    <w:rsid w:val="00F94A9D"/>
    <w:rsid w:val="00F95774"/>
    <w:rsid w:val="00F95CD7"/>
    <w:rsid w:val="00F96655"/>
    <w:rsid w:val="00F9670C"/>
    <w:rsid w:val="00F97DAA"/>
    <w:rsid w:val="00FA0910"/>
    <w:rsid w:val="00FA0E90"/>
    <w:rsid w:val="00FA1A33"/>
    <w:rsid w:val="00FA220A"/>
    <w:rsid w:val="00FA3E87"/>
    <w:rsid w:val="00FA45CA"/>
    <w:rsid w:val="00FA4707"/>
    <w:rsid w:val="00FA4FDB"/>
    <w:rsid w:val="00FA6360"/>
    <w:rsid w:val="00FB06E1"/>
    <w:rsid w:val="00FB1178"/>
    <w:rsid w:val="00FB313A"/>
    <w:rsid w:val="00FB3EAF"/>
    <w:rsid w:val="00FB4B24"/>
    <w:rsid w:val="00FB4CDD"/>
    <w:rsid w:val="00FB5B5C"/>
    <w:rsid w:val="00FB5F2F"/>
    <w:rsid w:val="00FB6577"/>
    <w:rsid w:val="00FB7DB7"/>
    <w:rsid w:val="00FC0501"/>
    <w:rsid w:val="00FC25A9"/>
    <w:rsid w:val="00FC28E1"/>
    <w:rsid w:val="00FC2E7E"/>
    <w:rsid w:val="00FC3163"/>
    <w:rsid w:val="00FC347E"/>
    <w:rsid w:val="00FC3854"/>
    <w:rsid w:val="00FC3974"/>
    <w:rsid w:val="00FC4081"/>
    <w:rsid w:val="00FC4B72"/>
    <w:rsid w:val="00FC5D20"/>
    <w:rsid w:val="00FC7D3C"/>
    <w:rsid w:val="00FC7DA5"/>
    <w:rsid w:val="00FD0163"/>
    <w:rsid w:val="00FD0264"/>
    <w:rsid w:val="00FD310B"/>
    <w:rsid w:val="00FD3434"/>
    <w:rsid w:val="00FD3C6C"/>
    <w:rsid w:val="00FD5E18"/>
    <w:rsid w:val="00FD64DA"/>
    <w:rsid w:val="00FD6AFA"/>
    <w:rsid w:val="00FD7766"/>
    <w:rsid w:val="00FE08AE"/>
    <w:rsid w:val="00FE16FB"/>
    <w:rsid w:val="00FE376E"/>
    <w:rsid w:val="00FE3B64"/>
    <w:rsid w:val="00FE4EC9"/>
    <w:rsid w:val="00FE4F80"/>
    <w:rsid w:val="00FE5CF6"/>
    <w:rsid w:val="00FE6CCB"/>
    <w:rsid w:val="00FE7315"/>
    <w:rsid w:val="00FE7414"/>
    <w:rsid w:val="00FE76B3"/>
    <w:rsid w:val="00FF02B1"/>
    <w:rsid w:val="00FF0394"/>
    <w:rsid w:val="00FF0B06"/>
    <w:rsid w:val="00FF1B2F"/>
    <w:rsid w:val="00FF26B8"/>
    <w:rsid w:val="00FF289C"/>
    <w:rsid w:val="00FF35C3"/>
    <w:rsid w:val="00FF4F17"/>
    <w:rsid w:val="00FF5E8B"/>
    <w:rsid w:val="00FF6539"/>
    <w:rsid w:val="00FF68A1"/>
    <w:rsid w:val="00FF6BD8"/>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3CEAB37C"/>
    <w:rsid w:val="3D237611"/>
    <w:rsid w:val="40280004"/>
    <w:rsid w:val="4502EF2B"/>
    <w:rsid w:val="4DE333D5"/>
    <w:rsid w:val="52F63F17"/>
    <w:rsid w:val="56B26DDD"/>
    <w:rsid w:val="5A496354"/>
    <w:rsid w:val="68AE3A77"/>
    <w:rsid w:val="68DDCCC5"/>
    <w:rsid w:val="6D9F1566"/>
    <w:rsid w:val="6E50DD15"/>
    <w:rsid w:val="74BD6283"/>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4FF7C698"/>
  <w15:docId w15:val="{F4C6F895-D15E-4B4B-B3B8-E90D324F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75E"/>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1"/>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 w:type="character" w:customStyle="1" w:styleId="cf01">
    <w:name w:val="cf01"/>
    <w:basedOn w:val="DefaultParagraphFont"/>
    <w:rsid w:val="00C42B5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302319388">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97178543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798763140">
          <w:marLeft w:val="0"/>
          <w:marRight w:val="0"/>
          <w:marTop w:val="0"/>
          <w:marBottom w:val="0"/>
          <w:divBdr>
            <w:top w:val="none" w:sz="0" w:space="0" w:color="auto"/>
            <w:left w:val="none" w:sz="0" w:space="0" w:color="auto"/>
            <w:bottom w:val="none" w:sz="0" w:space="0" w:color="auto"/>
            <w:right w:val="none" w:sz="0" w:space="0" w:color="auto"/>
          </w:divBdr>
        </w:div>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sChild>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183787210">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65428429">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387536176">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273243011">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66995167">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874609760">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862475206">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 w:id="1832402613">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sChild>
    </w:div>
    <w:div w:id="488248797">
      <w:bodyDiv w:val="1"/>
      <w:marLeft w:val="0"/>
      <w:marRight w:val="0"/>
      <w:marTop w:val="0"/>
      <w:marBottom w:val="0"/>
      <w:divBdr>
        <w:top w:val="none" w:sz="0" w:space="0" w:color="auto"/>
        <w:left w:val="none" w:sz="0" w:space="0" w:color="auto"/>
        <w:bottom w:val="none" w:sz="0" w:space="0" w:color="auto"/>
        <w:right w:val="none" w:sz="0" w:space="0" w:color="auto"/>
      </w:divBdr>
      <w:divsChild>
        <w:div w:id="1015426008">
          <w:marLeft w:val="0"/>
          <w:marRight w:val="0"/>
          <w:marTop w:val="0"/>
          <w:marBottom w:val="0"/>
          <w:divBdr>
            <w:top w:val="none" w:sz="0" w:space="0" w:color="auto"/>
            <w:left w:val="none" w:sz="0" w:space="0" w:color="auto"/>
            <w:bottom w:val="none" w:sz="0" w:space="0" w:color="auto"/>
            <w:right w:val="none" w:sz="0" w:space="0" w:color="auto"/>
          </w:divBdr>
        </w:div>
        <w:div w:id="1328053261">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0247542">
      <w:bodyDiv w:val="1"/>
      <w:marLeft w:val="0"/>
      <w:marRight w:val="0"/>
      <w:marTop w:val="0"/>
      <w:marBottom w:val="0"/>
      <w:divBdr>
        <w:top w:val="none" w:sz="0" w:space="0" w:color="auto"/>
        <w:left w:val="none" w:sz="0" w:space="0" w:color="auto"/>
        <w:bottom w:val="none" w:sz="0" w:space="0" w:color="auto"/>
        <w:right w:val="none" w:sz="0" w:space="0" w:color="auto"/>
      </w:divBdr>
    </w:div>
    <w:div w:id="530344910">
      <w:bodyDiv w:val="1"/>
      <w:marLeft w:val="0"/>
      <w:marRight w:val="0"/>
      <w:marTop w:val="0"/>
      <w:marBottom w:val="0"/>
      <w:divBdr>
        <w:top w:val="none" w:sz="0" w:space="0" w:color="auto"/>
        <w:left w:val="none" w:sz="0" w:space="0" w:color="auto"/>
        <w:bottom w:val="none" w:sz="0" w:space="0" w:color="auto"/>
        <w:right w:val="none" w:sz="0" w:space="0" w:color="auto"/>
      </w:divBdr>
      <w:divsChild>
        <w:div w:id="48267033">
          <w:marLeft w:val="0"/>
          <w:marRight w:val="0"/>
          <w:marTop w:val="0"/>
          <w:marBottom w:val="0"/>
          <w:divBdr>
            <w:top w:val="none" w:sz="0" w:space="0" w:color="auto"/>
            <w:left w:val="none" w:sz="0" w:space="0" w:color="auto"/>
            <w:bottom w:val="none" w:sz="0" w:space="0" w:color="auto"/>
            <w:right w:val="none" w:sz="0" w:space="0" w:color="auto"/>
          </w:divBdr>
          <w:divsChild>
            <w:div w:id="62530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54321169">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60949423">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321588438">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439882065">
          <w:marLeft w:val="0"/>
          <w:marRight w:val="0"/>
          <w:marTop w:val="0"/>
          <w:marBottom w:val="0"/>
          <w:divBdr>
            <w:top w:val="none" w:sz="0" w:space="0" w:color="auto"/>
            <w:left w:val="none" w:sz="0" w:space="0" w:color="auto"/>
            <w:bottom w:val="none" w:sz="0" w:space="0" w:color="auto"/>
            <w:right w:val="none" w:sz="0" w:space="0" w:color="auto"/>
          </w:divBdr>
        </w:div>
        <w:div w:id="890649744">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1948536882">
          <w:marLeft w:val="0"/>
          <w:marRight w:val="0"/>
          <w:marTop w:val="0"/>
          <w:marBottom w:val="0"/>
          <w:divBdr>
            <w:top w:val="none" w:sz="0" w:space="0" w:color="auto"/>
            <w:left w:val="none" w:sz="0" w:space="0" w:color="auto"/>
            <w:bottom w:val="none" w:sz="0" w:space="0" w:color="auto"/>
            <w:right w:val="none" w:sz="0" w:space="0" w:color="auto"/>
          </w:divBdr>
        </w:div>
        <w:div w:id="2060275507">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229659375">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349792583">
          <w:marLeft w:val="0"/>
          <w:marRight w:val="0"/>
          <w:marTop w:val="0"/>
          <w:marBottom w:val="0"/>
          <w:divBdr>
            <w:top w:val="none" w:sz="0" w:space="0" w:color="auto"/>
            <w:left w:val="none" w:sz="0" w:space="0" w:color="auto"/>
            <w:bottom w:val="none" w:sz="0" w:space="0" w:color="auto"/>
            <w:right w:val="none" w:sz="0" w:space="0" w:color="auto"/>
          </w:divBdr>
        </w:div>
        <w:div w:id="1720324366">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09268545">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5163440">
      <w:bodyDiv w:val="1"/>
      <w:marLeft w:val="0"/>
      <w:marRight w:val="0"/>
      <w:marTop w:val="0"/>
      <w:marBottom w:val="0"/>
      <w:divBdr>
        <w:top w:val="none" w:sz="0" w:space="0" w:color="auto"/>
        <w:left w:val="none" w:sz="0" w:space="0" w:color="auto"/>
        <w:bottom w:val="none" w:sz="0" w:space="0" w:color="auto"/>
        <w:right w:val="none" w:sz="0" w:space="0" w:color="auto"/>
      </w:divBdr>
    </w:div>
    <w:div w:id="995955491">
      <w:bodyDiv w:val="1"/>
      <w:marLeft w:val="0"/>
      <w:marRight w:val="0"/>
      <w:marTop w:val="0"/>
      <w:marBottom w:val="0"/>
      <w:divBdr>
        <w:top w:val="none" w:sz="0" w:space="0" w:color="auto"/>
        <w:left w:val="none" w:sz="0" w:space="0" w:color="auto"/>
        <w:bottom w:val="none" w:sz="0" w:space="0" w:color="auto"/>
        <w:right w:val="none" w:sz="0" w:space="0" w:color="auto"/>
      </w:divBdr>
    </w:div>
    <w:div w:id="1009258314">
      <w:bodyDiv w:val="1"/>
      <w:marLeft w:val="0"/>
      <w:marRight w:val="0"/>
      <w:marTop w:val="0"/>
      <w:marBottom w:val="0"/>
      <w:divBdr>
        <w:top w:val="none" w:sz="0" w:space="0" w:color="auto"/>
        <w:left w:val="none" w:sz="0" w:space="0" w:color="auto"/>
        <w:bottom w:val="none" w:sz="0" w:space="0" w:color="auto"/>
        <w:right w:val="none" w:sz="0" w:space="0" w:color="auto"/>
      </w:divBdr>
    </w:div>
    <w:div w:id="1015764098">
      <w:bodyDiv w:val="1"/>
      <w:marLeft w:val="0"/>
      <w:marRight w:val="0"/>
      <w:marTop w:val="0"/>
      <w:marBottom w:val="0"/>
      <w:divBdr>
        <w:top w:val="none" w:sz="0" w:space="0" w:color="auto"/>
        <w:left w:val="none" w:sz="0" w:space="0" w:color="auto"/>
        <w:bottom w:val="none" w:sz="0" w:space="0" w:color="auto"/>
        <w:right w:val="none" w:sz="0" w:space="0" w:color="auto"/>
      </w:divBdr>
      <w:divsChild>
        <w:div w:id="74129091">
          <w:marLeft w:val="0"/>
          <w:marRight w:val="0"/>
          <w:marTop w:val="0"/>
          <w:marBottom w:val="0"/>
          <w:divBdr>
            <w:top w:val="none" w:sz="0" w:space="0" w:color="auto"/>
            <w:left w:val="none" w:sz="0" w:space="0" w:color="auto"/>
            <w:bottom w:val="none" w:sz="0" w:space="0" w:color="auto"/>
            <w:right w:val="none" w:sz="0" w:space="0" w:color="auto"/>
          </w:divBdr>
        </w:div>
        <w:div w:id="1154175422">
          <w:marLeft w:val="0"/>
          <w:marRight w:val="0"/>
          <w:marTop w:val="0"/>
          <w:marBottom w:val="0"/>
          <w:divBdr>
            <w:top w:val="none" w:sz="0" w:space="0" w:color="auto"/>
            <w:left w:val="none" w:sz="0" w:space="0" w:color="auto"/>
            <w:bottom w:val="none" w:sz="0" w:space="0" w:color="auto"/>
            <w:right w:val="none" w:sz="0" w:space="0" w:color="auto"/>
          </w:divBdr>
        </w:div>
        <w:div w:id="1288509730">
          <w:marLeft w:val="0"/>
          <w:marRight w:val="0"/>
          <w:marTop w:val="0"/>
          <w:marBottom w:val="0"/>
          <w:divBdr>
            <w:top w:val="none" w:sz="0" w:space="0" w:color="auto"/>
            <w:left w:val="none" w:sz="0" w:space="0" w:color="auto"/>
            <w:bottom w:val="none" w:sz="0" w:space="0" w:color="auto"/>
            <w:right w:val="none" w:sz="0" w:space="0" w:color="auto"/>
          </w:divBdr>
        </w:div>
      </w:divsChild>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85755247">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62433458">
      <w:bodyDiv w:val="1"/>
      <w:marLeft w:val="0"/>
      <w:marRight w:val="0"/>
      <w:marTop w:val="0"/>
      <w:marBottom w:val="0"/>
      <w:divBdr>
        <w:top w:val="none" w:sz="0" w:space="0" w:color="auto"/>
        <w:left w:val="none" w:sz="0" w:space="0" w:color="auto"/>
        <w:bottom w:val="none" w:sz="0" w:space="0" w:color="auto"/>
        <w:right w:val="none" w:sz="0" w:space="0" w:color="auto"/>
      </w:divBdr>
    </w:div>
    <w:div w:id="1185437078">
      <w:bodyDiv w:val="1"/>
      <w:marLeft w:val="0"/>
      <w:marRight w:val="0"/>
      <w:marTop w:val="0"/>
      <w:marBottom w:val="0"/>
      <w:divBdr>
        <w:top w:val="none" w:sz="0" w:space="0" w:color="auto"/>
        <w:left w:val="none" w:sz="0" w:space="0" w:color="auto"/>
        <w:bottom w:val="none" w:sz="0" w:space="0" w:color="auto"/>
        <w:right w:val="none" w:sz="0" w:space="0" w:color="auto"/>
      </w:divBdr>
    </w:div>
    <w:div w:id="120451402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01516341">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38392792">
      <w:bodyDiv w:val="1"/>
      <w:marLeft w:val="0"/>
      <w:marRight w:val="0"/>
      <w:marTop w:val="0"/>
      <w:marBottom w:val="0"/>
      <w:divBdr>
        <w:top w:val="none" w:sz="0" w:space="0" w:color="auto"/>
        <w:left w:val="none" w:sz="0" w:space="0" w:color="auto"/>
        <w:bottom w:val="none" w:sz="0" w:space="0" w:color="auto"/>
        <w:right w:val="none" w:sz="0" w:space="0" w:color="auto"/>
      </w:divBdr>
      <w:divsChild>
        <w:div w:id="1000622641">
          <w:marLeft w:val="0"/>
          <w:marRight w:val="0"/>
          <w:marTop w:val="0"/>
          <w:marBottom w:val="0"/>
          <w:divBdr>
            <w:top w:val="none" w:sz="0" w:space="0" w:color="auto"/>
            <w:left w:val="none" w:sz="0" w:space="0" w:color="auto"/>
            <w:bottom w:val="none" w:sz="0" w:space="0" w:color="auto"/>
            <w:right w:val="none" w:sz="0" w:space="0" w:color="auto"/>
          </w:divBdr>
          <w:divsChild>
            <w:div w:id="146580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685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5886474">
      <w:bodyDiv w:val="1"/>
      <w:marLeft w:val="0"/>
      <w:marRight w:val="0"/>
      <w:marTop w:val="0"/>
      <w:marBottom w:val="0"/>
      <w:divBdr>
        <w:top w:val="none" w:sz="0" w:space="0" w:color="auto"/>
        <w:left w:val="none" w:sz="0" w:space="0" w:color="auto"/>
        <w:bottom w:val="none" w:sz="0" w:space="0" w:color="auto"/>
        <w:right w:val="none" w:sz="0" w:space="0" w:color="auto"/>
      </w:divBdr>
      <w:divsChild>
        <w:div w:id="1073897424">
          <w:marLeft w:val="547"/>
          <w:marRight w:val="0"/>
          <w:marTop w:val="60"/>
          <w:marBottom w:val="240"/>
          <w:divBdr>
            <w:top w:val="none" w:sz="0" w:space="0" w:color="auto"/>
            <w:left w:val="none" w:sz="0" w:space="0" w:color="auto"/>
            <w:bottom w:val="none" w:sz="0" w:space="0" w:color="auto"/>
            <w:right w:val="none" w:sz="0" w:space="0" w:color="auto"/>
          </w:divBdr>
        </w:div>
        <w:div w:id="1298073802">
          <w:marLeft w:val="274"/>
          <w:marRight w:val="0"/>
          <w:marTop w:val="60"/>
          <w:marBottom w:val="240"/>
          <w:divBdr>
            <w:top w:val="none" w:sz="0" w:space="0" w:color="auto"/>
            <w:left w:val="none" w:sz="0" w:space="0" w:color="auto"/>
            <w:bottom w:val="none" w:sz="0" w:space="0" w:color="auto"/>
            <w:right w:val="none" w:sz="0" w:space="0" w:color="auto"/>
          </w:divBdr>
        </w:div>
        <w:div w:id="1311859438">
          <w:marLeft w:val="274"/>
          <w:marRight w:val="0"/>
          <w:marTop w:val="60"/>
          <w:marBottom w:val="240"/>
          <w:divBdr>
            <w:top w:val="none" w:sz="0" w:space="0" w:color="auto"/>
            <w:left w:val="none" w:sz="0" w:space="0" w:color="auto"/>
            <w:bottom w:val="none" w:sz="0" w:space="0" w:color="auto"/>
            <w:right w:val="none" w:sz="0" w:space="0" w:color="auto"/>
          </w:divBdr>
        </w:div>
        <w:div w:id="2099137403">
          <w:marLeft w:val="547"/>
          <w:marRight w:val="0"/>
          <w:marTop w:val="60"/>
          <w:marBottom w:val="240"/>
          <w:divBdr>
            <w:top w:val="none" w:sz="0" w:space="0" w:color="auto"/>
            <w:left w:val="none" w:sz="0" w:space="0" w:color="auto"/>
            <w:bottom w:val="none" w:sz="0" w:space="0" w:color="auto"/>
            <w:right w:val="none" w:sz="0" w:space="0" w:color="auto"/>
          </w:divBdr>
        </w:div>
        <w:div w:id="2131823749">
          <w:marLeft w:val="274"/>
          <w:marRight w:val="0"/>
          <w:marTop w:val="60"/>
          <w:marBottom w:val="24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168908943">
          <w:marLeft w:val="0"/>
          <w:marRight w:val="0"/>
          <w:marTop w:val="0"/>
          <w:marBottom w:val="0"/>
          <w:divBdr>
            <w:top w:val="none" w:sz="0" w:space="0" w:color="auto"/>
            <w:left w:val="none" w:sz="0" w:space="0" w:color="auto"/>
            <w:bottom w:val="none" w:sz="0" w:space="0" w:color="auto"/>
            <w:right w:val="none" w:sz="0" w:space="0" w:color="auto"/>
          </w:divBdr>
        </w:div>
        <w:div w:id="1963421472">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96649164">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sChild>
    </w:div>
    <w:div w:id="1832133158">
      <w:bodyDiv w:val="1"/>
      <w:marLeft w:val="0"/>
      <w:marRight w:val="0"/>
      <w:marTop w:val="0"/>
      <w:marBottom w:val="0"/>
      <w:divBdr>
        <w:top w:val="none" w:sz="0" w:space="0" w:color="auto"/>
        <w:left w:val="none" w:sz="0" w:space="0" w:color="auto"/>
        <w:bottom w:val="none" w:sz="0" w:space="0" w:color="auto"/>
        <w:right w:val="none" w:sz="0" w:space="0" w:color="auto"/>
      </w:divBdr>
      <w:divsChild>
        <w:div w:id="45036090">
          <w:marLeft w:val="0"/>
          <w:marRight w:val="0"/>
          <w:marTop w:val="0"/>
          <w:marBottom w:val="0"/>
          <w:divBdr>
            <w:top w:val="none" w:sz="0" w:space="0" w:color="auto"/>
            <w:left w:val="none" w:sz="0" w:space="0" w:color="auto"/>
            <w:bottom w:val="none" w:sz="0" w:space="0" w:color="auto"/>
            <w:right w:val="none" w:sz="0" w:space="0" w:color="auto"/>
          </w:divBdr>
          <w:divsChild>
            <w:div w:id="15680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1844736682">
          <w:marLeft w:val="0"/>
          <w:marRight w:val="0"/>
          <w:marTop w:val="0"/>
          <w:marBottom w:val="0"/>
          <w:divBdr>
            <w:top w:val="none" w:sz="0" w:space="0" w:color="auto"/>
            <w:left w:val="none" w:sz="0" w:space="0" w:color="auto"/>
            <w:bottom w:val="none" w:sz="0" w:space="0" w:color="auto"/>
            <w:right w:val="none" w:sz="0" w:space="0" w:color="auto"/>
          </w:divBdr>
          <w:divsChild>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 w:id="2017151315">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305209170">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096778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5.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b65d37fc-5335-47ce-b298-477afd94d99b" xsi:nil="true"/>
    <Deliverable_x0020_Id xmlns="b65d37fc-5335-47ce-b298-477afd94d99b" xsi:nil="true"/>
    <Delivery_x0020_Date xmlns="b65d37fc-5335-47ce-b298-477afd94d99b" xsi:nil="true"/>
    <RfA xmlns="b65d37fc-5335-47ce-b298-477afd94d99b" xsi:nil="true"/>
    <SC xmlns="b65d37fc-5335-47ce-b298-477afd94d99b" xsi:nil="true"/>
    <Deliverable_x0020_Version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3AB8670D-7748-4DC9-9D91-EDB9CC81CF3D}">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schemas.microsoft.com/office/2006/documentManagement/types"/>
    <ds:schemaRef ds:uri="http://purl.org/dc/terms/"/>
    <ds:schemaRef ds:uri="http://schemas.microsoft.com/office/infopath/2007/PartnerControls"/>
    <ds:schemaRef ds:uri="b65d37fc-5335-47ce-b298-477afd94d99b"/>
    <ds:schemaRef ds:uri="http://purl.org/dc/elements/1.1/"/>
    <ds:schemaRef ds:uri="http://schemas.microsoft.com/office/2006/metadata/properties"/>
    <ds:schemaRef ds:uri="http://schemas.openxmlformats.org/package/2006/metadata/core-properties"/>
    <ds:schemaRef ds:uri="ffcdf2b0-1459-4444-989c-847f95dff766"/>
    <ds:schemaRef ds:uri="http://www.w3.org/XML/1998/namespace"/>
    <ds:schemaRef ds:uri="http://purl.org/dc/dcmitype/"/>
  </ds:schemaRefs>
</ds:datastoreItem>
</file>

<file path=customXml/itemProps4.xml><?xml version="1.0" encoding="utf-8"?>
<ds:datastoreItem xmlns:ds="http://schemas.openxmlformats.org/officeDocument/2006/customXml" ds:itemID="{7778F487-651A-4318-A1B3-B61B721C2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2</TotalTime>
  <Pages>11</Pages>
  <Words>3232</Words>
  <Characters>18330</Characters>
  <Application>Microsoft Office Word</Application>
  <DocSecurity>0</DocSecurity>
  <Lines>654</Lines>
  <Paragraphs>422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3</cp:revision>
  <cp:lastPrinted>2014-03-17T16:31:00Z</cp:lastPrinted>
  <dcterms:created xsi:type="dcterms:W3CDTF">2024-09-01T17:36:00Z</dcterms:created>
  <dcterms:modified xsi:type="dcterms:W3CDTF">2024-12-20T12:25:00Z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SfRFilename">
    <vt:lpwstr>| RFC_NCTS-P6_0293_IAR-UCCNCTSP6-214-v0.20.docx</vt:lpwstr>
  </property>
  <property fmtid="{D5CDD505-2E9C-101B-9397-08002B2CF9AE}" pid="11" name="QCNumber">
    <vt:lpwstr>QC53658</vt:lpwstr>
  </property>
  <property fmtid="{D5CDD505-2E9C-101B-9397-08002B2CF9AE}" pid="12" name="MSIP_Label_f4cdc456-5864-460f-beda-883d23b78bbb_Enabled">
    <vt:lpwstr>true</vt:lpwstr>
  </property>
  <property fmtid="{D5CDD505-2E9C-101B-9397-08002B2CF9AE}" pid="13" name="MSIP_Label_f4cdc456-5864-460f-beda-883d23b78bbb_SetDate">
    <vt:lpwstr>2024-12-20T12:24:51Z</vt:lpwstr>
  </property>
  <property fmtid="{D5CDD505-2E9C-101B-9397-08002B2CF9AE}" pid="14" name="MSIP_Label_f4cdc456-5864-460f-beda-883d23b78bbb_Method">
    <vt:lpwstr>Privileged</vt:lpwstr>
  </property>
  <property fmtid="{D5CDD505-2E9C-101B-9397-08002B2CF9AE}" pid="15" name="MSIP_Label_f4cdc456-5864-460f-beda-883d23b78bbb_Name">
    <vt:lpwstr>Publicly Available</vt:lpwstr>
  </property>
  <property fmtid="{D5CDD505-2E9C-101B-9397-08002B2CF9AE}" pid="16" name="MSIP_Label_f4cdc456-5864-460f-beda-883d23b78bbb_SiteId">
    <vt:lpwstr>b24c8b06-522c-46fe-9080-70926f8dddb1</vt:lpwstr>
  </property>
  <property fmtid="{D5CDD505-2E9C-101B-9397-08002B2CF9AE}" pid="17" name="MSIP_Label_f4cdc456-5864-460f-beda-883d23b78bbb_ActionId">
    <vt:lpwstr>07726459-bf74-4be3-bfe7-9e583d05d740</vt:lpwstr>
  </property>
  <property fmtid="{D5CDD505-2E9C-101B-9397-08002B2CF9AE}" pid="18" name="MSIP_Label_f4cdc456-5864-460f-beda-883d23b78bbb_ContentBits">
    <vt:lpwstr>0</vt:lpwstr>
  </property>
</Properties>
</file>